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58F" w:rsidRDefault="0020758F" w:rsidP="00916B7B">
      <w:pPr>
        <w:widowControl w:val="0"/>
        <w:autoSpaceDE w:val="0"/>
        <w:autoSpaceDN w:val="0"/>
        <w:adjustRightInd w:val="0"/>
        <w:spacing w:line="276" w:lineRule="auto"/>
        <w:jc w:val="center"/>
        <w:outlineLvl w:val="0"/>
        <w:rPr>
          <w:b/>
          <w:bCs/>
        </w:rPr>
      </w:pPr>
    </w:p>
    <w:p w:rsidR="00A71FAB" w:rsidRPr="00A53BD1" w:rsidRDefault="00A71FAB" w:rsidP="00916B7B">
      <w:pPr>
        <w:widowControl w:val="0"/>
        <w:autoSpaceDE w:val="0"/>
        <w:autoSpaceDN w:val="0"/>
        <w:adjustRightInd w:val="0"/>
        <w:spacing w:line="276" w:lineRule="auto"/>
        <w:jc w:val="center"/>
        <w:outlineLvl w:val="0"/>
        <w:rPr>
          <w:b/>
          <w:bCs/>
        </w:rPr>
      </w:pPr>
      <w:r w:rsidRPr="00A53BD1">
        <w:rPr>
          <w:b/>
          <w:bCs/>
        </w:rPr>
        <w:t>İZMİR BAKIRÇAY ÜNİVERSİTESİ</w:t>
      </w:r>
    </w:p>
    <w:p w:rsidR="00421045" w:rsidRPr="00A53BD1" w:rsidRDefault="00421045" w:rsidP="00916B7B">
      <w:pPr>
        <w:widowControl w:val="0"/>
        <w:autoSpaceDE w:val="0"/>
        <w:autoSpaceDN w:val="0"/>
        <w:adjustRightInd w:val="0"/>
        <w:spacing w:line="276" w:lineRule="auto"/>
        <w:jc w:val="center"/>
        <w:outlineLvl w:val="0"/>
        <w:rPr>
          <w:b/>
          <w:bCs/>
        </w:rPr>
      </w:pPr>
      <w:r w:rsidRPr="00A53BD1">
        <w:rPr>
          <w:b/>
          <w:bCs/>
        </w:rPr>
        <w:t>SAĞLIK BİLİMLERİ ENSTİTÜSÜ</w:t>
      </w:r>
    </w:p>
    <w:p w:rsidR="00A71FAB" w:rsidRPr="00A53BD1" w:rsidRDefault="00A71FAB" w:rsidP="00916B7B">
      <w:pPr>
        <w:widowControl w:val="0"/>
        <w:autoSpaceDE w:val="0"/>
        <w:autoSpaceDN w:val="0"/>
        <w:adjustRightInd w:val="0"/>
        <w:spacing w:line="276" w:lineRule="auto"/>
        <w:jc w:val="center"/>
        <w:outlineLvl w:val="0"/>
        <w:rPr>
          <w:b/>
          <w:bCs/>
        </w:rPr>
      </w:pPr>
      <w:r w:rsidRPr="00A53BD1">
        <w:rPr>
          <w:b/>
          <w:bCs/>
        </w:rPr>
        <w:t xml:space="preserve">LİSANSÜSTÜ ÖĞRETİM VE SINAV UYGULAMA </w:t>
      </w:r>
    </w:p>
    <w:p w:rsidR="00A71FAB" w:rsidRPr="00A53BD1" w:rsidRDefault="00A71FAB" w:rsidP="00916B7B">
      <w:pPr>
        <w:widowControl w:val="0"/>
        <w:autoSpaceDE w:val="0"/>
        <w:autoSpaceDN w:val="0"/>
        <w:adjustRightInd w:val="0"/>
        <w:spacing w:line="276" w:lineRule="auto"/>
        <w:jc w:val="center"/>
        <w:outlineLvl w:val="0"/>
        <w:rPr>
          <w:b/>
          <w:bCs/>
        </w:rPr>
      </w:pPr>
      <w:r w:rsidRPr="00A53BD1">
        <w:rPr>
          <w:b/>
          <w:bCs/>
        </w:rPr>
        <w:t>ESASLARI</w:t>
      </w:r>
    </w:p>
    <w:p w:rsidR="00A71FAB" w:rsidRPr="00A53BD1" w:rsidRDefault="00A71FAB" w:rsidP="00916B7B">
      <w:pPr>
        <w:widowControl w:val="0"/>
        <w:autoSpaceDE w:val="0"/>
        <w:autoSpaceDN w:val="0"/>
        <w:adjustRightInd w:val="0"/>
        <w:spacing w:line="276" w:lineRule="auto"/>
        <w:jc w:val="center"/>
        <w:outlineLvl w:val="0"/>
        <w:rPr>
          <w:b/>
          <w:bCs/>
        </w:rPr>
      </w:pPr>
    </w:p>
    <w:p w:rsidR="00A71FAB" w:rsidRPr="00A53BD1" w:rsidRDefault="00A71FAB" w:rsidP="00916B7B">
      <w:pPr>
        <w:widowControl w:val="0"/>
        <w:autoSpaceDE w:val="0"/>
        <w:autoSpaceDN w:val="0"/>
        <w:adjustRightInd w:val="0"/>
        <w:spacing w:line="276" w:lineRule="auto"/>
        <w:jc w:val="center"/>
        <w:outlineLvl w:val="0"/>
        <w:rPr>
          <w:b/>
          <w:bCs/>
        </w:rPr>
      </w:pPr>
    </w:p>
    <w:p w:rsidR="00A71FAB" w:rsidRPr="00A53BD1" w:rsidRDefault="00A71FAB" w:rsidP="00916B7B">
      <w:pPr>
        <w:spacing w:after="80" w:line="276" w:lineRule="auto"/>
        <w:ind w:left="3540"/>
        <w:rPr>
          <w:b/>
        </w:rPr>
      </w:pPr>
      <w:bookmarkStart w:id="0" w:name="_Hlk15914923"/>
      <w:r w:rsidRPr="00A53BD1">
        <w:rPr>
          <w:b/>
        </w:rPr>
        <w:t xml:space="preserve">  BİRİNCİ BÖLÜM</w:t>
      </w:r>
      <w:r w:rsidRPr="00A53BD1">
        <w:t xml:space="preserve"> </w:t>
      </w:r>
    </w:p>
    <w:p w:rsidR="00A71FAB" w:rsidRPr="00A53BD1" w:rsidRDefault="00A71FAB" w:rsidP="00916B7B">
      <w:pPr>
        <w:spacing w:after="80" w:line="276" w:lineRule="auto"/>
        <w:ind w:left="2124" w:firstLine="708"/>
        <w:rPr>
          <w:b/>
        </w:rPr>
      </w:pPr>
      <w:r w:rsidRPr="00A53BD1">
        <w:rPr>
          <w:b/>
        </w:rPr>
        <w:t>Amaç, Kapsam, Dayanak ve Tanımlar</w:t>
      </w:r>
      <w:bookmarkEnd w:id="0"/>
    </w:p>
    <w:p w:rsidR="00A71FAB" w:rsidRPr="00A53BD1" w:rsidRDefault="00A71FAB" w:rsidP="00916B7B">
      <w:pPr>
        <w:autoSpaceDE w:val="0"/>
        <w:autoSpaceDN w:val="0"/>
        <w:adjustRightInd w:val="0"/>
        <w:spacing w:line="276" w:lineRule="auto"/>
      </w:pPr>
    </w:p>
    <w:p w:rsidR="00A71FAB" w:rsidRPr="00A53BD1" w:rsidRDefault="00A71FAB" w:rsidP="00916B7B">
      <w:pPr>
        <w:widowControl w:val="0"/>
        <w:tabs>
          <w:tab w:val="left" w:pos="851"/>
          <w:tab w:val="left" w:pos="2018"/>
          <w:tab w:val="center" w:pos="4536"/>
        </w:tabs>
        <w:autoSpaceDE w:val="0"/>
        <w:autoSpaceDN w:val="0"/>
        <w:adjustRightInd w:val="0"/>
        <w:spacing w:line="276" w:lineRule="auto"/>
        <w:ind w:firstLine="567"/>
        <w:outlineLvl w:val="0"/>
        <w:rPr>
          <w:b/>
          <w:bCs/>
        </w:rPr>
      </w:pPr>
      <w:r w:rsidRPr="00A53BD1">
        <w:rPr>
          <w:b/>
          <w:bCs/>
        </w:rPr>
        <w:t>Amaç ve Kapsam</w:t>
      </w:r>
    </w:p>
    <w:p w:rsidR="00A71FAB" w:rsidRPr="00A53BD1" w:rsidRDefault="00A71FAB" w:rsidP="00916B7B">
      <w:pPr>
        <w:widowControl w:val="0"/>
        <w:tabs>
          <w:tab w:val="left" w:pos="851"/>
        </w:tabs>
        <w:autoSpaceDE w:val="0"/>
        <w:autoSpaceDN w:val="0"/>
        <w:adjustRightInd w:val="0"/>
        <w:spacing w:line="276" w:lineRule="auto"/>
        <w:ind w:firstLine="567"/>
      </w:pPr>
      <w:r w:rsidRPr="00A53BD1">
        <w:rPr>
          <w:b/>
          <w:bCs/>
        </w:rPr>
        <w:t xml:space="preserve">MADDE 1- </w:t>
      </w:r>
      <w:r w:rsidRPr="00A53BD1">
        <w:rPr>
          <w:bCs/>
        </w:rPr>
        <w:t>(1)</w:t>
      </w:r>
      <w:r w:rsidRPr="00A53BD1">
        <w:rPr>
          <w:bCs/>
          <w:iCs/>
        </w:rPr>
        <w:t xml:space="preserve"> Bu Uygulama Esasları İzmir Bakırçay Üniversitesi, Sağlık Bilimleri Enstitüsü’nde yürütülen lisansüstü eğitim-öğretim sınav esaslarına </w:t>
      </w:r>
      <w:r w:rsidRPr="00A53BD1">
        <w:t xml:space="preserve">açıklık getirmek ve uygulamada birlik sağlamak amacıyla hazırlanmıştır. </w:t>
      </w:r>
    </w:p>
    <w:p w:rsidR="00A71FAB" w:rsidRPr="00A53BD1" w:rsidRDefault="00A71FAB" w:rsidP="00916B7B">
      <w:pPr>
        <w:widowControl w:val="0"/>
        <w:tabs>
          <w:tab w:val="left" w:pos="851"/>
        </w:tabs>
        <w:autoSpaceDE w:val="0"/>
        <w:autoSpaceDN w:val="0"/>
        <w:adjustRightInd w:val="0"/>
        <w:spacing w:line="276" w:lineRule="auto"/>
        <w:ind w:firstLine="567"/>
        <w:rPr>
          <w:b/>
          <w:bCs/>
          <w:iCs/>
        </w:rPr>
      </w:pPr>
      <w:r w:rsidRPr="00A53BD1">
        <w:rPr>
          <w:b/>
          <w:bCs/>
          <w:iCs/>
        </w:rPr>
        <w:t>Dayanak</w:t>
      </w:r>
    </w:p>
    <w:p w:rsidR="00A71FAB" w:rsidRPr="00A53BD1" w:rsidRDefault="00A71FAB" w:rsidP="00916B7B">
      <w:pPr>
        <w:widowControl w:val="0"/>
        <w:tabs>
          <w:tab w:val="left" w:pos="851"/>
        </w:tabs>
        <w:autoSpaceDE w:val="0"/>
        <w:autoSpaceDN w:val="0"/>
        <w:adjustRightInd w:val="0"/>
        <w:spacing w:line="276" w:lineRule="auto"/>
        <w:ind w:firstLine="567"/>
        <w:rPr>
          <w:bCs/>
          <w:iCs/>
        </w:rPr>
      </w:pPr>
      <w:r w:rsidRPr="00A53BD1">
        <w:rPr>
          <w:b/>
          <w:bCs/>
        </w:rPr>
        <w:t xml:space="preserve">MADDE 2 – </w:t>
      </w:r>
      <w:r w:rsidRPr="00A53BD1">
        <w:rPr>
          <w:bCs/>
        </w:rPr>
        <w:t>(1) Bu Uygulama Esasları</w:t>
      </w:r>
      <w:r w:rsidR="00A04FE4">
        <w:rPr>
          <w:bCs/>
        </w:rPr>
        <w:t>,</w:t>
      </w:r>
      <w:r w:rsidRPr="00A53BD1">
        <w:rPr>
          <w:bCs/>
        </w:rPr>
        <w:t xml:space="preserve"> </w:t>
      </w:r>
      <w:r w:rsidR="00A04FE4">
        <w:rPr>
          <w:bCs/>
        </w:rPr>
        <w:t>İ</w:t>
      </w:r>
      <w:r w:rsidRPr="00A53BD1">
        <w:rPr>
          <w:bCs/>
          <w:iCs/>
        </w:rPr>
        <w:t>zmir Bakırçay Üniversitesi Lisansüstü Eğitim ve Öğretim Yönetmeliği’nde belirtilen ilkeler çerçevesinde hazırlanmıştır.</w:t>
      </w:r>
    </w:p>
    <w:p w:rsidR="00A71FAB" w:rsidRPr="00A53BD1" w:rsidRDefault="00A71FAB" w:rsidP="00916B7B">
      <w:pPr>
        <w:widowControl w:val="0"/>
        <w:tabs>
          <w:tab w:val="left" w:pos="851"/>
        </w:tabs>
        <w:autoSpaceDE w:val="0"/>
        <w:autoSpaceDN w:val="0"/>
        <w:adjustRightInd w:val="0"/>
        <w:spacing w:line="276" w:lineRule="auto"/>
        <w:ind w:firstLine="567"/>
      </w:pPr>
    </w:p>
    <w:p w:rsidR="00421045" w:rsidRPr="00A53BD1" w:rsidRDefault="00421045" w:rsidP="00916B7B">
      <w:pPr>
        <w:widowControl w:val="0"/>
        <w:tabs>
          <w:tab w:val="left" w:pos="851"/>
        </w:tabs>
        <w:autoSpaceDE w:val="0"/>
        <w:autoSpaceDN w:val="0"/>
        <w:adjustRightInd w:val="0"/>
        <w:spacing w:line="276" w:lineRule="auto"/>
        <w:ind w:firstLine="567"/>
        <w:rPr>
          <w:b/>
          <w:bCs/>
        </w:rPr>
      </w:pPr>
      <w:r w:rsidRPr="00A53BD1">
        <w:rPr>
          <w:b/>
          <w:bCs/>
        </w:rPr>
        <w:t>Tanımlar</w:t>
      </w:r>
    </w:p>
    <w:p w:rsidR="00421045" w:rsidRPr="00A53BD1" w:rsidRDefault="00421045" w:rsidP="00916B7B">
      <w:pPr>
        <w:widowControl w:val="0"/>
        <w:tabs>
          <w:tab w:val="left" w:pos="851"/>
        </w:tabs>
        <w:autoSpaceDE w:val="0"/>
        <w:autoSpaceDN w:val="0"/>
        <w:adjustRightInd w:val="0"/>
        <w:spacing w:line="276" w:lineRule="auto"/>
        <w:ind w:firstLine="567"/>
        <w:rPr>
          <w:bCs/>
          <w:iCs/>
        </w:rPr>
      </w:pPr>
      <w:r w:rsidRPr="00A53BD1">
        <w:rPr>
          <w:b/>
          <w:bCs/>
        </w:rPr>
        <w:t xml:space="preserve">MADDE </w:t>
      </w:r>
      <w:r w:rsidR="00A53BD1" w:rsidRPr="00A53BD1">
        <w:rPr>
          <w:b/>
          <w:bCs/>
        </w:rPr>
        <w:t>3-</w:t>
      </w:r>
      <w:r w:rsidR="007D7FE5" w:rsidRPr="00A53BD1">
        <w:rPr>
          <w:b/>
          <w:bCs/>
        </w:rPr>
        <w:t xml:space="preserve"> </w:t>
      </w:r>
      <w:r w:rsidR="007D7FE5" w:rsidRPr="00A53BD1">
        <w:rPr>
          <w:b/>
          <w:bCs/>
          <w:iCs/>
        </w:rPr>
        <w:t>(</w:t>
      </w:r>
      <w:r w:rsidR="005D5B07" w:rsidRPr="00A53BD1">
        <w:rPr>
          <w:bCs/>
          <w:iCs/>
        </w:rPr>
        <w:t>1) Bu</w:t>
      </w:r>
      <w:r w:rsidRPr="00A53BD1">
        <w:rPr>
          <w:bCs/>
          <w:iCs/>
        </w:rPr>
        <w:t xml:space="preserve"> Uygulama Esaslarında geçen:</w:t>
      </w:r>
    </w:p>
    <w:p w:rsidR="00421045" w:rsidRPr="00A53BD1" w:rsidRDefault="00421045" w:rsidP="00916B7B">
      <w:pPr>
        <w:pStyle w:val="ListeParagraf"/>
        <w:numPr>
          <w:ilvl w:val="0"/>
          <w:numId w:val="1"/>
        </w:numPr>
        <w:spacing w:after="80" w:line="276" w:lineRule="auto"/>
        <w:ind w:left="284" w:hanging="284"/>
      </w:pPr>
      <w:r w:rsidRPr="00A53BD1">
        <w:t>ALES: Akademik Personel ve Lisansüstü Eğitimi Giriş Sınavını,</w:t>
      </w:r>
    </w:p>
    <w:p w:rsidR="00421045" w:rsidRPr="00A53BD1" w:rsidRDefault="00421045" w:rsidP="00916B7B">
      <w:pPr>
        <w:pStyle w:val="ListeParagraf"/>
        <w:numPr>
          <w:ilvl w:val="0"/>
          <w:numId w:val="1"/>
        </w:numPr>
        <w:spacing w:after="80" w:line="276" w:lineRule="auto"/>
        <w:ind w:left="284" w:hanging="284"/>
      </w:pPr>
      <w:r w:rsidRPr="00A53BD1">
        <w:t>Avrupa Kredi Transfer Sistemi (AKTS): Yükseköğretim Yeterlilikler Çerçevesinde yedinci ve sekizinci düzey için belirlenen ve program bazında öngörülen bilgi, beceri ve yetkinliklerin kazandırılmasına dayalı öğrenci iş yükünü esas alan sistemi,</w:t>
      </w:r>
    </w:p>
    <w:p w:rsidR="00421045" w:rsidRPr="00A53BD1" w:rsidRDefault="00421045" w:rsidP="00916B7B">
      <w:pPr>
        <w:pStyle w:val="ListeParagraf"/>
        <w:numPr>
          <w:ilvl w:val="0"/>
          <w:numId w:val="1"/>
        </w:numPr>
        <w:tabs>
          <w:tab w:val="left" w:pos="284"/>
        </w:tabs>
        <w:spacing w:after="80" w:line="276" w:lineRule="auto"/>
        <w:ind w:left="284" w:hanging="284"/>
      </w:pPr>
      <w:r w:rsidRPr="00A53BD1">
        <w:t xml:space="preserve">Azami süre: Bir lisansüstü programın tamamlanması için yarıyıl olarak belirlenen en son süreyi, </w:t>
      </w:r>
    </w:p>
    <w:p w:rsidR="00421045" w:rsidRPr="00A53BD1" w:rsidRDefault="00421045" w:rsidP="00916B7B">
      <w:pPr>
        <w:tabs>
          <w:tab w:val="left" w:pos="284"/>
        </w:tabs>
        <w:spacing w:after="80" w:line="276" w:lineRule="auto"/>
      </w:pPr>
      <w:proofErr w:type="gramStart"/>
      <w:r w:rsidRPr="00A53BD1">
        <w:t>ç</w:t>
      </w:r>
      <w:proofErr w:type="gramEnd"/>
      <w:r w:rsidRPr="00A53BD1">
        <w:t xml:space="preserve">) Bölüm Kurulu: Enstitü anabilim dalı başkanının başkanlığında o bölümdeki tüm öğretim </w:t>
      </w:r>
      <w:r w:rsidRPr="00A53BD1">
        <w:tab/>
        <w:t>üyelerinden oluşan kurulu,</w:t>
      </w:r>
    </w:p>
    <w:p w:rsidR="00421045" w:rsidRPr="00A53BD1" w:rsidRDefault="00421045" w:rsidP="00916B7B">
      <w:pPr>
        <w:tabs>
          <w:tab w:val="left" w:pos="284"/>
        </w:tabs>
        <w:spacing w:after="80" w:line="276" w:lineRule="auto"/>
        <w:ind w:left="284" w:hanging="284"/>
      </w:pPr>
      <w:r w:rsidRPr="00A53BD1">
        <w:t>d)</w:t>
      </w:r>
      <w:r w:rsidRPr="00A53BD1">
        <w:tab/>
        <w:t xml:space="preserve">Danışman: Enstitüde kayıtlı öğrenciye ders ve tez dönemlerinde rehberlik etmek üzere </w:t>
      </w:r>
      <w:r w:rsidR="00FA497F" w:rsidRPr="00A53BD1">
        <w:t xml:space="preserve">Enstitü Yönetim Kurulu </w:t>
      </w:r>
      <w:r w:rsidRPr="00A53BD1">
        <w:t>tarafından atanan öğretim elemanını,</w:t>
      </w:r>
    </w:p>
    <w:p w:rsidR="00421045" w:rsidRPr="00A53BD1" w:rsidRDefault="00421045" w:rsidP="00916B7B">
      <w:pPr>
        <w:tabs>
          <w:tab w:val="left" w:pos="284"/>
        </w:tabs>
        <w:spacing w:after="80" w:line="276" w:lineRule="auto"/>
        <w:ind w:left="284" w:hanging="284"/>
      </w:pPr>
      <w:r w:rsidRPr="00A53BD1">
        <w:t>e)</w:t>
      </w:r>
      <w:r w:rsidRPr="00A53BD1">
        <w:tab/>
        <w:t xml:space="preserve">Denklik: Yükseköğretim Kurulunca tanınan bir yurtdışı yükseköğretim kurumundan alınan </w:t>
      </w:r>
      <w:proofErr w:type="spellStart"/>
      <w:r w:rsidRPr="00A53BD1">
        <w:t>önlisans</w:t>
      </w:r>
      <w:proofErr w:type="spellEnd"/>
      <w:r w:rsidRPr="00A53BD1">
        <w:t xml:space="preserve">, lisans ve yüksek lisans diplomalarının ilgili eğitim düzeyindeki kazanımlar bakımından Türkiye’deki yükseköğretim kurumlarınca verilen </w:t>
      </w:r>
      <w:proofErr w:type="spellStart"/>
      <w:r w:rsidRPr="00A53BD1">
        <w:t>önlisans</w:t>
      </w:r>
      <w:proofErr w:type="spellEnd"/>
      <w:r w:rsidRPr="00A53BD1">
        <w:t>, lisans ve yüksek lisans diplomalarına eşdeğerlerinin tespit edilmesini,</w:t>
      </w:r>
    </w:p>
    <w:p w:rsidR="00421045" w:rsidRPr="00A53BD1" w:rsidRDefault="00421045" w:rsidP="00916B7B">
      <w:pPr>
        <w:tabs>
          <w:tab w:val="left" w:pos="284"/>
        </w:tabs>
        <w:spacing w:after="80" w:line="276" w:lineRule="auto"/>
        <w:ind w:left="284" w:hanging="284"/>
      </w:pPr>
      <w:r w:rsidRPr="00A53BD1">
        <w:t>f)</w:t>
      </w:r>
      <w:r w:rsidRPr="00A53BD1">
        <w:tab/>
        <w:t>Dönem projesi: Tezsiz yüksek lisans eğitimi sırasında araştırılan ve/veya incelenen bilimsel bir konunun, bilimsel araştırma raporu biçiminde sunulmasını,</w:t>
      </w:r>
    </w:p>
    <w:p w:rsidR="00421045" w:rsidRPr="00A53BD1" w:rsidRDefault="00421045" w:rsidP="00916B7B">
      <w:pPr>
        <w:tabs>
          <w:tab w:val="left" w:pos="284"/>
        </w:tabs>
        <w:spacing w:after="80" w:line="276" w:lineRule="auto"/>
      </w:pPr>
      <w:r w:rsidRPr="00A53BD1">
        <w:t>g) EABD: Enstitü anabilim dalını,</w:t>
      </w:r>
    </w:p>
    <w:p w:rsidR="00421045" w:rsidRPr="00A53BD1" w:rsidRDefault="00421045" w:rsidP="00916B7B">
      <w:pPr>
        <w:tabs>
          <w:tab w:val="left" w:pos="284"/>
        </w:tabs>
        <w:spacing w:after="80" w:line="276" w:lineRule="auto"/>
        <w:ind w:left="284" w:hanging="284"/>
      </w:pPr>
      <w:proofErr w:type="gramStart"/>
      <w:r w:rsidRPr="00A53BD1">
        <w:t>ğ</w:t>
      </w:r>
      <w:proofErr w:type="gramEnd"/>
      <w:r w:rsidRPr="00A53BD1">
        <w:t>)</w:t>
      </w:r>
      <w:r w:rsidRPr="00A53BD1">
        <w:tab/>
        <w:t>Enstitü: İzmir Bakırçay Üniversitesine bağlı olarak lisansüstü eğitim-öğretim yapan enstitüleri,</w:t>
      </w:r>
    </w:p>
    <w:p w:rsidR="00421045" w:rsidRPr="00A53BD1" w:rsidRDefault="00421045" w:rsidP="00916B7B">
      <w:pPr>
        <w:tabs>
          <w:tab w:val="left" w:pos="284"/>
        </w:tabs>
        <w:spacing w:after="80" w:line="276" w:lineRule="auto"/>
        <w:ind w:left="284" w:hanging="284"/>
      </w:pPr>
      <w:r w:rsidRPr="00A53BD1">
        <w:lastRenderedPageBreak/>
        <w:t>h)</w:t>
      </w:r>
      <w:r w:rsidR="00A53BD1" w:rsidRPr="00A53BD1">
        <w:t xml:space="preserve"> </w:t>
      </w:r>
      <w:r w:rsidRPr="00A53BD1">
        <w:t>Enstitü Kurulu (EK): Enstitü müdürünün başkanlığında, enstitü müdür yardımcıları ve enstitüde öğretim programları bulunan ve/veya ortak öğretim programı yürüten EABD Başkanlarından oluşan kurulu,</w:t>
      </w:r>
    </w:p>
    <w:p w:rsidR="00421045" w:rsidRPr="00A53BD1" w:rsidRDefault="00421045" w:rsidP="00916B7B">
      <w:pPr>
        <w:tabs>
          <w:tab w:val="left" w:pos="284"/>
        </w:tabs>
        <w:spacing w:after="80" w:line="276" w:lineRule="auto"/>
        <w:ind w:left="284" w:hanging="284"/>
      </w:pPr>
      <w:r w:rsidRPr="00A53BD1">
        <w:t>ı)</w:t>
      </w:r>
      <w:r w:rsidR="00A53BD1" w:rsidRPr="00A53BD1">
        <w:t xml:space="preserve"> </w:t>
      </w:r>
      <w:r w:rsidRPr="00A53BD1">
        <w:t>Enstitü Yönetim Kurulu (EYK): Enstitü müdürünün başkanlığında, enstitü müdür yardımcıları ve müdürün göstereceği altı aday arasından enstitü kurulunca seçilecek üç öğretim üyesinden oluşan kurulu,</w:t>
      </w:r>
    </w:p>
    <w:p w:rsidR="00421045" w:rsidRPr="00A53BD1" w:rsidRDefault="00421045" w:rsidP="00916B7B">
      <w:pPr>
        <w:tabs>
          <w:tab w:val="left" w:pos="284"/>
        </w:tabs>
        <w:spacing w:after="80" w:line="276" w:lineRule="auto"/>
        <w:ind w:left="284" w:hanging="284"/>
      </w:pPr>
      <w:r w:rsidRPr="00A53BD1">
        <w:t>i)</w:t>
      </w:r>
      <w:r w:rsidRPr="00A53BD1">
        <w:tab/>
        <w:t>İntihal: Başkalarının fikirlerini, metotlarını, verilerini veya eserlerini bilimsel kurallara uygun biçimde atıf yapmadan kısmen veya tamamen kendi eseri gibi göstermeyi,</w:t>
      </w:r>
    </w:p>
    <w:p w:rsidR="00FA497F" w:rsidRPr="00A53BD1" w:rsidRDefault="00FA497F" w:rsidP="00916B7B">
      <w:pPr>
        <w:tabs>
          <w:tab w:val="left" w:pos="284"/>
        </w:tabs>
        <w:spacing w:after="80" w:line="276" w:lineRule="auto"/>
        <w:ind w:left="284" w:hanging="284"/>
      </w:pPr>
      <w:r w:rsidRPr="00A53BD1">
        <w:t xml:space="preserve">j) Ortak lisansüstü program: Yurtiçi veya yurtdışındaki üniversiteler ile </w:t>
      </w:r>
      <w:proofErr w:type="gramStart"/>
      <w:r w:rsidRPr="00A53BD1">
        <w:t>işbirliği</w:t>
      </w:r>
      <w:proofErr w:type="gramEnd"/>
      <w:r w:rsidRPr="00A53BD1">
        <w:t xml:space="preserve"> içinde yürütülen lisansüstü programı,</w:t>
      </w:r>
    </w:p>
    <w:p w:rsidR="00421045" w:rsidRPr="00A53BD1" w:rsidRDefault="00FA497F" w:rsidP="00916B7B">
      <w:pPr>
        <w:spacing w:after="80" w:line="276" w:lineRule="auto"/>
        <w:ind w:left="284" w:hanging="284"/>
      </w:pPr>
      <w:r w:rsidRPr="00A53BD1">
        <w:t>k</w:t>
      </w:r>
      <w:r w:rsidR="00421045" w:rsidRPr="00A53BD1">
        <w:t>) Program: Yüksek lisans</w:t>
      </w:r>
      <w:r w:rsidR="00962124" w:rsidRPr="00A53BD1">
        <w:t xml:space="preserve"> ve</w:t>
      </w:r>
      <w:r w:rsidR="00421045" w:rsidRPr="00A53BD1">
        <w:t xml:space="preserve"> doktora unvanlarına yönelik belirli sayıda ve belirli içerikte zorunlu ve seçmeli dersler ile tez ve uygulamaları,</w:t>
      </w:r>
    </w:p>
    <w:p w:rsidR="00421045" w:rsidRPr="00A53BD1" w:rsidRDefault="00FA497F" w:rsidP="00916B7B">
      <w:pPr>
        <w:spacing w:after="80" w:line="276" w:lineRule="auto"/>
        <w:ind w:left="284" w:hanging="284"/>
      </w:pPr>
      <w:r w:rsidRPr="00A53BD1">
        <w:t>l</w:t>
      </w:r>
      <w:r w:rsidR="00421045" w:rsidRPr="00A53BD1">
        <w:t>) Programın</w:t>
      </w:r>
      <w:r w:rsidR="00421045" w:rsidRPr="00A53BD1">
        <w:tab/>
        <w:t>süresi:</w:t>
      </w:r>
      <w:r w:rsidR="00421045" w:rsidRPr="00A53BD1">
        <w:tab/>
        <w:t>Tezli yüksek</w:t>
      </w:r>
      <w:r w:rsidR="00421045" w:rsidRPr="00A53BD1">
        <w:tab/>
        <w:t>lisans ve doktora programlarının tanımlanan normal sürelerini ve katkı payı ödenecek azami sürelerini,</w:t>
      </w:r>
    </w:p>
    <w:p w:rsidR="00421045" w:rsidRPr="00A53BD1" w:rsidRDefault="00FA497F" w:rsidP="00916B7B">
      <w:pPr>
        <w:spacing w:after="80" w:line="276" w:lineRule="auto"/>
      </w:pPr>
      <w:r w:rsidRPr="00A53BD1">
        <w:t>m</w:t>
      </w:r>
      <w:r w:rsidR="00421045" w:rsidRPr="00A53BD1">
        <w:t>) Rektörlük: İzmir Bakırçay Üniversitesi Rektörlüğünü,</w:t>
      </w:r>
    </w:p>
    <w:p w:rsidR="00421045" w:rsidRPr="00A53BD1" w:rsidRDefault="00FA497F" w:rsidP="00916B7B">
      <w:pPr>
        <w:spacing w:after="80" w:line="276" w:lineRule="auto"/>
        <w:ind w:left="284" w:hanging="284"/>
      </w:pPr>
      <w:r w:rsidRPr="00A53BD1">
        <w:t>n</w:t>
      </w:r>
      <w:r w:rsidR="00421045" w:rsidRPr="00A53BD1">
        <w:t>) Senato: İzmir Bakırçay Üniversitesi Senatosunu,</w:t>
      </w:r>
    </w:p>
    <w:p w:rsidR="00421045" w:rsidRPr="00A53BD1" w:rsidRDefault="00FA497F" w:rsidP="00916B7B">
      <w:pPr>
        <w:spacing w:after="80" w:line="276" w:lineRule="auto"/>
        <w:ind w:left="284" w:hanging="284"/>
      </w:pPr>
      <w:r w:rsidRPr="00A53BD1">
        <w:t>o</w:t>
      </w:r>
      <w:r w:rsidR="00421045" w:rsidRPr="00A53BD1">
        <w:t>) Seminer Dersi: Yüksek lisans ve doktora öğrencilerinin, tez konuları ile ilgili güncel ve eğitim öğretim sürecine katkı sağlayacak bir çalışmayı, bilimsel araştırma yöntemlerine uygun olacak şekilde hazırlayarak, topluluk önünde anlatabilme, tartışabilme ve iletişim yeteneğini geliştirmesini,</w:t>
      </w:r>
    </w:p>
    <w:p w:rsidR="00421045" w:rsidRPr="00A53BD1" w:rsidRDefault="00FA497F" w:rsidP="00916B7B">
      <w:pPr>
        <w:spacing w:after="80" w:line="276" w:lineRule="auto"/>
        <w:ind w:left="284" w:hanging="284"/>
      </w:pPr>
      <w:proofErr w:type="gramStart"/>
      <w:r w:rsidRPr="00A53BD1">
        <w:t>ö</w:t>
      </w:r>
      <w:proofErr w:type="gramEnd"/>
      <w:r w:rsidR="00421045" w:rsidRPr="00A53BD1">
        <w:t>) Tez İzleme Komitesi (TİK): Doktora tez önerisini incelemek, değerlendirmek, tez çalışmalarına rehberlik etmek ve yönlendirmek görevini üstlenen biri danışmanı olmak üzere üç öğretim üyesinden oluşan komiteyi,</w:t>
      </w:r>
    </w:p>
    <w:p w:rsidR="00421045" w:rsidRPr="00A53BD1" w:rsidRDefault="00FA497F" w:rsidP="00916B7B">
      <w:pPr>
        <w:spacing w:after="80" w:line="276" w:lineRule="auto"/>
        <w:ind w:left="284" w:hanging="284"/>
      </w:pPr>
      <w:r w:rsidRPr="00A53BD1">
        <w:t>p</w:t>
      </w:r>
      <w:r w:rsidR="00421045" w:rsidRPr="00A53BD1">
        <w:t>) Uzmanlık alan dersi: Her öğretim üyesinin, danışmanlık yapmakta olduğu lisansüstü öğrencisine verdiği dersi,</w:t>
      </w:r>
    </w:p>
    <w:p w:rsidR="00421045" w:rsidRPr="00A53BD1" w:rsidRDefault="00FA497F" w:rsidP="00916B7B">
      <w:pPr>
        <w:spacing w:after="80" w:line="276" w:lineRule="auto"/>
      </w:pPr>
      <w:r w:rsidRPr="00A53BD1">
        <w:t>r</w:t>
      </w:r>
      <w:r w:rsidR="00421045" w:rsidRPr="00A53BD1">
        <w:t>) Üniversite: İzmir Bakırçay Üniversitesini,</w:t>
      </w:r>
    </w:p>
    <w:p w:rsidR="00421045" w:rsidRPr="00A53BD1" w:rsidRDefault="00FA497F" w:rsidP="00916B7B">
      <w:pPr>
        <w:spacing w:after="80" w:line="276" w:lineRule="auto"/>
        <w:ind w:left="284" w:hanging="284"/>
      </w:pPr>
      <w:r w:rsidRPr="00A53BD1">
        <w:t>s</w:t>
      </w:r>
      <w:r w:rsidR="00421045" w:rsidRPr="00A53BD1">
        <w:t>) Yarıyıl: Güz ve bahar yarıyıllarından oluşan, yarıyıl sonu sınav günleri hariç, en az 14 haftalık çalışma dönemini kapsayan, başlangıç ve bitiş tarihleri her akademik yıl için Senato tarafından belirlenen eğitim süresini,</w:t>
      </w:r>
    </w:p>
    <w:p w:rsidR="00421045" w:rsidRPr="00A53BD1" w:rsidRDefault="00FA497F" w:rsidP="00916B7B">
      <w:pPr>
        <w:spacing w:after="80" w:line="276" w:lineRule="auto"/>
      </w:pPr>
      <w:proofErr w:type="gramStart"/>
      <w:r w:rsidRPr="00A53BD1">
        <w:t>ş</w:t>
      </w:r>
      <w:proofErr w:type="gramEnd"/>
      <w:r w:rsidR="00421045" w:rsidRPr="00A53BD1">
        <w:t>) YDS: Yabancı Dil Bilgisi Seviye Tespit Sınavını,</w:t>
      </w:r>
    </w:p>
    <w:p w:rsidR="00421045" w:rsidRPr="00A53BD1" w:rsidRDefault="00FA497F" w:rsidP="00916B7B">
      <w:pPr>
        <w:spacing w:after="80" w:line="276" w:lineRule="auto"/>
        <w:rPr>
          <w:iCs/>
        </w:rPr>
      </w:pPr>
      <w:r w:rsidRPr="00A53BD1">
        <w:t>t</w:t>
      </w:r>
      <w:r w:rsidR="00421045" w:rsidRPr="00A53BD1">
        <w:t xml:space="preserve">) YÖK: Yükseköğretim Kurulunu ifade eder. </w:t>
      </w:r>
      <w:r w:rsidR="00421045" w:rsidRPr="00A53BD1">
        <w:rPr>
          <w:iCs/>
        </w:rPr>
        <w:t xml:space="preserve"> </w:t>
      </w:r>
    </w:p>
    <w:p w:rsidR="00962124" w:rsidRPr="00A53BD1" w:rsidRDefault="00962124" w:rsidP="00916B7B">
      <w:pPr>
        <w:spacing w:after="80" w:line="276" w:lineRule="auto"/>
        <w:ind w:left="2832" w:firstLine="708"/>
        <w:rPr>
          <w:b/>
        </w:rPr>
      </w:pPr>
    </w:p>
    <w:p w:rsidR="00197A3D" w:rsidRPr="00A53BD1" w:rsidRDefault="00421045" w:rsidP="00916B7B">
      <w:pPr>
        <w:spacing w:after="80" w:line="276" w:lineRule="auto"/>
        <w:ind w:left="2832" w:firstLine="708"/>
        <w:rPr>
          <w:b/>
        </w:rPr>
      </w:pPr>
      <w:bookmarkStart w:id="1" w:name="_Hlk15914951"/>
      <w:r w:rsidRPr="00A53BD1">
        <w:rPr>
          <w:b/>
        </w:rPr>
        <w:t>İKİNCİ</w:t>
      </w:r>
      <w:r w:rsidR="00197A3D" w:rsidRPr="00A53BD1">
        <w:rPr>
          <w:b/>
        </w:rPr>
        <w:t xml:space="preserve"> BÖLÜM</w:t>
      </w:r>
    </w:p>
    <w:p w:rsidR="00197A3D" w:rsidRPr="00A53BD1" w:rsidRDefault="00197A3D" w:rsidP="00916B7B">
      <w:pPr>
        <w:spacing w:after="80" w:line="276" w:lineRule="auto"/>
        <w:ind w:firstLine="708"/>
        <w:jc w:val="center"/>
        <w:rPr>
          <w:b/>
        </w:rPr>
      </w:pPr>
      <w:r w:rsidRPr="00A53BD1">
        <w:rPr>
          <w:b/>
        </w:rPr>
        <w:t>Kontenjan Belirleme, Öğrenci Kabul ve Kayıt Süreci</w:t>
      </w:r>
    </w:p>
    <w:bookmarkEnd w:id="1"/>
    <w:p w:rsidR="00421045" w:rsidRPr="00A53BD1" w:rsidRDefault="00421045" w:rsidP="00916B7B">
      <w:pPr>
        <w:spacing w:after="80" w:line="276" w:lineRule="auto"/>
        <w:ind w:firstLine="567"/>
        <w:rPr>
          <w:b/>
          <w:bCs/>
        </w:rPr>
      </w:pPr>
      <w:r w:rsidRPr="00A53BD1">
        <w:rPr>
          <w:b/>
          <w:bCs/>
        </w:rPr>
        <w:t>Kontenjanlar</w:t>
      </w:r>
    </w:p>
    <w:p w:rsidR="00421045" w:rsidRPr="00A53BD1" w:rsidRDefault="00421045" w:rsidP="00916B7B">
      <w:pPr>
        <w:spacing w:after="80" w:line="276" w:lineRule="auto"/>
        <w:ind w:firstLine="567"/>
      </w:pPr>
      <w:r w:rsidRPr="00A53BD1">
        <w:rPr>
          <w:b/>
          <w:bCs/>
        </w:rPr>
        <w:t xml:space="preserve">MADDE </w:t>
      </w:r>
      <w:r w:rsidR="00600FAA" w:rsidRPr="00A53BD1">
        <w:rPr>
          <w:b/>
          <w:bCs/>
        </w:rPr>
        <w:t>4</w:t>
      </w:r>
      <w:r w:rsidRPr="00A53BD1">
        <w:rPr>
          <w:b/>
          <w:bCs/>
        </w:rPr>
        <w:t xml:space="preserve">- </w:t>
      </w:r>
      <w:r w:rsidRPr="00A53BD1">
        <w:t xml:space="preserve">Enstitü, her öğretim yılında ön kayıt ilanlarından önce </w:t>
      </w:r>
      <w:r w:rsidRPr="00A53BD1">
        <w:rPr>
          <w:bCs/>
          <w:iCs/>
        </w:rPr>
        <w:t xml:space="preserve">EABD </w:t>
      </w:r>
      <w:r w:rsidRPr="00A53BD1">
        <w:t xml:space="preserve">Başkanlığından lisansüstü program kontenjanları ve öğrenci kaynağı bilgisini ister. </w:t>
      </w:r>
      <w:r w:rsidRPr="00A53BD1">
        <w:rPr>
          <w:bCs/>
          <w:iCs/>
        </w:rPr>
        <w:t xml:space="preserve">EABD </w:t>
      </w:r>
      <w:r w:rsidRPr="00A53BD1">
        <w:t>Başkanlığı akademik yük, danışmanlık yükü, öğretim üyesi sayısı, fiziki imkânlar ve diğer akademik destekleri de dikkate alarak istenen bilgileri Enstitü Müdürlüğüne bildirir.</w:t>
      </w:r>
    </w:p>
    <w:p w:rsidR="00962124" w:rsidRPr="00A53BD1" w:rsidRDefault="00962124" w:rsidP="00916B7B">
      <w:pPr>
        <w:widowControl w:val="0"/>
        <w:tabs>
          <w:tab w:val="left" w:pos="851"/>
        </w:tabs>
        <w:autoSpaceDE w:val="0"/>
        <w:autoSpaceDN w:val="0"/>
        <w:adjustRightInd w:val="0"/>
        <w:spacing w:line="276" w:lineRule="auto"/>
        <w:ind w:firstLine="567"/>
        <w:outlineLvl w:val="0"/>
        <w:rPr>
          <w:b/>
          <w:bCs/>
        </w:rPr>
      </w:pPr>
      <w:r w:rsidRPr="00A53BD1">
        <w:rPr>
          <w:b/>
          <w:bCs/>
        </w:rPr>
        <w:lastRenderedPageBreak/>
        <w:t xml:space="preserve">Başvuru </w:t>
      </w:r>
    </w:p>
    <w:p w:rsidR="00962124" w:rsidRPr="00A53BD1" w:rsidRDefault="00962124" w:rsidP="00916B7B">
      <w:pPr>
        <w:tabs>
          <w:tab w:val="left" w:pos="851"/>
        </w:tabs>
        <w:spacing w:line="276" w:lineRule="auto"/>
        <w:ind w:firstLine="567"/>
        <w:rPr>
          <w:bCs/>
          <w:iCs/>
        </w:rPr>
      </w:pPr>
      <w:r w:rsidRPr="00A53BD1">
        <w:rPr>
          <w:b/>
          <w:bCs/>
        </w:rPr>
        <w:t xml:space="preserve">MADDE </w:t>
      </w:r>
      <w:r w:rsidR="00600FAA" w:rsidRPr="00A53BD1">
        <w:rPr>
          <w:b/>
          <w:bCs/>
        </w:rPr>
        <w:t>5</w:t>
      </w:r>
      <w:r w:rsidRPr="00A53BD1">
        <w:rPr>
          <w:b/>
          <w:bCs/>
        </w:rPr>
        <w:t xml:space="preserve">- </w:t>
      </w:r>
      <w:r w:rsidRPr="00A53BD1">
        <w:rPr>
          <w:bCs/>
        </w:rPr>
        <w:t>(1)</w:t>
      </w:r>
      <w:r w:rsidRPr="00A53BD1">
        <w:rPr>
          <w:b/>
          <w:bCs/>
        </w:rPr>
        <w:t xml:space="preserve"> </w:t>
      </w:r>
      <w:r w:rsidRPr="00A53BD1">
        <w:rPr>
          <w:bCs/>
        </w:rPr>
        <w:t>Adayların yüksek lisans programlarına başvurabilmesi için i</w:t>
      </w:r>
      <w:r w:rsidRPr="00A53BD1">
        <w:rPr>
          <w:bCs/>
          <w:iCs/>
        </w:rPr>
        <w:t xml:space="preserve">lgili </w:t>
      </w:r>
      <w:bookmarkStart w:id="2" w:name="_Hlk15914481"/>
      <w:r w:rsidRPr="00A53BD1">
        <w:rPr>
          <w:bCs/>
          <w:iCs/>
        </w:rPr>
        <w:t xml:space="preserve">EABD </w:t>
      </w:r>
      <w:bookmarkEnd w:id="2"/>
      <w:r w:rsidRPr="00A53BD1">
        <w:rPr>
          <w:bCs/>
          <w:iCs/>
        </w:rPr>
        <w:t>tarafından uygun görülen ve EYK tarafından kabul edilen lisans programından mezun durumda olması gerekir.</w:t>
      </w:r>
    </w:p>
    <w:p w:rsidR="00962124" w:rsidRPr="00A53BD1" w:rsidRDefault="00962124" w:rsidP="00916B7B">
      <w:pPr>
        <w:pStyle w:val="ListeParagraf"/>
        <w:numPr>
          <w:ilvl w:val="0"/>
          <w:numId w:val="13"/>
        </w:numPr>
        <w:tabs>
          <w:tab w:val="left" w:pos="851"/>
        </w:tabs>
        <w:spacing w:line="276" w:lineRule="auto"/>
        <w:ind w:left="0" w:firstLine="567"/>
      </w:pPr>
      <w:r w:rsidRPr="00A53BD1">
        <w:rPr>
          <w:bCs/>
        </w:rPr>
        <w:t>Adayların doktora programlarına başvurabilmesi için i</w:t>
      </w:r>
      <w:r w:rsidRPr="00A53BD1">
        <w:rPr>
          <w:bCs/>
          <w:iCs/>
        </w:rPr>
        <w:t>lgili EABD tarafından uygun görülen ve EYK tarafından kabul edilen tezli yüksek lisans veya lisans programından mezun olması gerekir.</w:t>
      </w:r>
    </w:p>
    <w:p w:rsidR="00962124" w:rsidRPr="00A53BD1" w:rsidRDefault="00962124" w:rsidP="00916B7B">
      <w:pPr>
        <w:tabs>
          <w:tab w:val="left" w:pos="851"/>
        </w:tabs>
        <w:spacing w:line="276" w:lineRule="auto"/>
        <w:ind w:firstLine="567"/>
        <w:rPr>
          <w:b/>
          <w:bCs/>
          <w:iCs/>
        </w:rPr>
      </w:pPr>
    </w:p>
    <w:p w:rsidR="00962124" w:rsidRPr="00A53BD1" w:rsidRDefault="00962124" w:rsidP="00916B7B">
      <w:pPr>
        <w:tabs>
          <w:tab w:val="left" w:pos="851"/>
        </w:tabs>
        <w:spacing w:line="276" w:lineRule="auto"/>
        <w:ind w:firstLine="567"/>
        <w:rPr>
          <w:b/>
          <w:bCs/>
          <w:iCs/>
        </w:rPr>
      </w:pPr>
      <w:r w:rsidRPr="00A53BD1">
        <w:rPr>
          <w:b/>
          <w:bCs/>
          <w:iCs/>
        </w:rPr>
        <w:t>Adaylarda aranacak koşullar</w:t>
      </w:r>
    </w:p>
    <w:p w:rsidR="00962124" w:rsidRPr="00A53BD1" w:rsidRDefault="00962124" w:rsidP="00916B7B">
      <w:pPr>
        <w:tabs>
          <w:tab w:val="left" w:pos="851"/>
        </w:tabs>
        <w:spacing w:line="276" w:lineRule="auto"/>
        <w:ind w:firstLine="567"/>
      </w:pPr>
      <w:r w:rsidRPr="00A53BD1">
        <w:rPr>
          <w:b/>
          <w:bCs/>
          <w:iCs/>
        </w:rPr>
        <w:t xml:space="preserve">MADDE </w:t>
      </w:r>
      <w:r w:rsidR="00600FAA" w:rsidRPr="00A53BD1">
        <w:rPr>
          <w:b/>
          <w:bCs/>
          <w:iCs/>
        </w:rPr>
        <w:t>6</w:t>
      </w:r>
      <w:r w:rsidRPr="00A53BD1">
        <w:rPr>
          <w:b/>
          <w:bCs/>
          <w:iCs/>
        </w:rPr>
        <w:t xml:space="preserve">- </w:t>
      </w:r>
      <w:r w:rsidRPr="00A53BD1">
        <w:rPr>
          <w:bCs/>
          <w:iCs/>
        </w:rPr>
        <w:t>(1)</w:t>
      </w:r>
      <w:r w:rsidRPr="00A53BD1">
        <w:rPr>
          <w:b/>
          <w:bCs/>
          <w:iCs/>
        </w:rPr>
        <w:t xml:space="preserve"> </w:t>
      </w:r>
      <w:r w:rsidRPr="00A53BD1">
        <w:t>Adaylar programlara başvurularda Üniversite Lisansüstü Eğitim Öğretim Yönetmeliğinde belirtilen başvuru koşullarını sağlamak zorundadır.</w:t>
      </w:r>
    </w:p>
    <w:p w:rsidR="008D6BC1" w:rsidRPr="00A53BD1" w:rsidRDefault="008D6BC1" w:rsidP="00916B7B">
      <w:pPr>
        <w:pStyle w:val="ListeParagraf"/>
        <w:numPr>
          <w:ilvl w:val="0"/>
          <w:numId w:val="3"/>
        </w:numPr>
        <w:spacing w:after="80" w:line="276" w:lineRule="auto"/>
      </w:pPr>
      <w:r w:rsidRPr="00A53BD1">
        <w:rPr>
          <w:bCs/>
          <w:iCs/>
          <w:sz w:val="22"/>
          <w:szCs w:val="22"/>
        </w:rPr>
        <w:t xml:space="preserve">Tezli yüksek lisans programlarında başvurduğu programın ilan edilen ALES puan türünden en az “60” </w:t>
      </w:r>
      <w:r w:rsidRPr="00A53BD1">
        <w:t xml:space="preserve">puan veya ÖSYM tarafından kabul edilen sınavların birinden en az buna eşdeğer bir </w:t>
      </w:r>
      <w:r w:rsidRPr="00A53BD1">
        <w:rPr>
          <w:bCs/>
          <w:iCs/>
          <w:sz w:val="22"/>
          <w:szCs w:val="22"/>
        </w:rPr>
        <w:t xml:space="preserve">puan almak </w:t>
      </w:r>
      <w:r w:rsidRPr="00A53BD1">
        <w:t xml:space="preserve">şartı ile Enstitü Anabilim Dalı (EABD) Başkanlığı’nın </w:t>
      </w:r>
      <w:r w:rsidR="00EC5061" w:rsidRPr="00A53BD1">
        <w:t xml:space="preserve">belirlediği </w:t>
      </w:r>
      <w:r w:rsidRPr="00A53BD1">
        <w:t>puanı almış olmak.</w:t>
      </w:r>
    </w:p>
    <w:p w:rsidR="008D6BC1" w:rsidRPr="00A53BD1" w:rsidRDefault="008D6BC1" w:rsidP="00916B7B">
      <w:pPr>
        <w:pStyle w:val="ListeParagraf"/>
        <w:numPr>
          <w:ilvl w:val="0"/>
          <w:numId w:val="3"/>
        </w:numPr>
        <w:spacing w:after="80" w:line="276" w:lineRule="auto"/>
      </w:pPr>
      <w:r w:rsidRPr="00A53BD1">
        <w:rPr>
          <w:bCs/>
          <w:iCs/>
        </w:rPr>
        <w:t xml:space="preserve">Tezli yüksek lisans programlarında </w:t>
      </w:r>
      <w:r w:rsidRPr="00A53BD1">
        <w:t xml:space="preserve">Üniversitelerarası Kurul tarafından geçerliliği kabul edilmiş bir yabancı dil sınavından, ilanda istenen muadili bir puanı veya Üniversitemiz Yabancı Diller Yüksekokulu Müdürlüğü tarafından yapılacak olan yabancı dil sınavından ilanda </w:t>
      </w:r>
      <w:r w:rsidR="00856EBB" w:rsidRPr="00A53BD1">
        <w:t xml:space="preserve">belirlenen </w:t>
      </w:r>
      <w:r w:rsidRPr="00A53BD1">
        <w:t>puanı almış olmak</w:t>
      </w:r>
    </w:p>
    <w:p w:rsidR="00962124" w:rsidRPr="00A53BD1" w:rsidRDefault="00962124" w:rsidP="00916B7B">
      <w:pPr>
        <w:pStyle w:val="ListeParagraf"/>
        <w:numPr>
          <w:ilvl w:val="0"/>
          <w:numId w:val="3"/>
        </w:numPr>
        <w:spacing w:after="80" w:line="276" w:lineRule="auto"/>
      </w:pPr>
      <w:r w:rsidRPr="00A53BD1">
        <w:rPr>
          <w:bCs/>
          <w:iCs/>
        </w:rPr>
        <w:t xml:space="preserve">Doktora programında başvurduğu programın ilan edilen ALES puan türünden en az “65” puan </w:t>
      </w:r>
      <w:r w:rsidRPr="00A53BD1">
        <w:t xml:space="preserve">veya ÖSYM tarafından kabul edilen sınavların birinden en az buna eşdeğer bir </w:t>
      </w:r>
      <w:r w:rsidRPr="00A53BD1">
        <w:rPr>
          <w:bCs/>
          <w:iCs/>
        </w:rPr>
        <w:t>puan almak</w:t>
      </w:r>
      <w:r w:rsidR="008D6BC1" w:rsidRPr="00A53BD1">
        <w:rPr>
          <w:bCs/>
          <w:iCs/>
        </w:rPr>
        <w:t xml:space="preserve"> </w:t>
      </w:r>
      <w:r w:rsidR="008D6BC1" w:rsidRPr="00A53BD1">
        <w:t xml:space="preserve">şart ile Enstitü Anabilim Dalı (EABD) Başkanlığı’nın </w:t>
      </w:r>
      <w:r w:rsidR="0098177B" w:rsidRPr="00A53BD1">
        <w:t xml:space="preserve">belirlediği </w:t>
      </w:r>
      <w:r w:rsidR="008D6BC1" w:rsidRPr="00A53BD1">
        <w:t>puanı almış olmak.</w:t>
      </w:r>
    </w:p>
    <w:p w:rsidR="00962124" w:rsidRPr="00A53BD1" w:rsidRDefault="00962124" w:rsidP="00916B7B">
      <w:pPr>
        <w:pStyle w:val="ListeParagraf"/>
        <w:numPr>
          <w:ilvl w:val="0"/>
          <w:numId w:val="3"/>
        </w:numPr>
        <w:spacing w:after="80" w:line="276" w:lineRule="auto"/>
      </w:pPr>
      <w:r w:rsidRPr="00A53BD1">
        <w:rPr>
          <w:bCs/>
          <w:iCs/>
        </w:rPr>
        <w:t xml:space="preserve">Yüksek lisans derecesiyle doktora programına başvuranların </w:t>
      </w:r>
      <w:r w:rsidRPr="00A53BD1">
        <w:t xml:space="preserve">yüksek lisans not ortalamasının en az </w:t>
      </w:r>
      <w:r w:rsidR="00577189" w:rsidRPr="00A53BD1">
        <w:t>3,00</w:t>
      </w:r>
      <w:r w:rsidRPr="00A53BD1">
        <w:t>/4,00 olması gerekir.</w:t>
      </w:r>
    </w:p>
    <w:p w:rsidR="00A53BD1" w:rsidRPr="00A53BD1" w:rsidRDefault="00962124" w:rsidP="00A53BD1">
      <w:pPr>
        <w:pStyle w:val="ListeParagraf"/>
        <w:numPr>
          <w:ilvl w:val="0"/>
          <w:numId w:val="3"/>
        </w:numPr>
        <w:spacing w:after="80" w:line="276" w:lineRule="auto"/>
        <w:rPr>
          <w:b/>
        </w:rPr>
      </w:pPr>
      <w:r w:rsidRPr="00A53BD1">
        <w:t xml:space="preserve">Doktora programlarında yabancı dil koşulu </w:t>
      </w:r>
      <w:r w:rsidR="008D6BC1" w:rsidRPr="00A53BD1">
        <w:t>olarak YÖK</w:t>
      </w:r>
      <w:r w:rsidRPr="00A53BD1">
        <w:t xml:space="preserve"> tarafından kabul edilen merkezî yabancı dil sınavlarından en az 55 puan veya ÖSYM tarafından eşdeğerliği kabul edilen uluslararası yabancı dil sınavlarından bu puan muadili bir puan almış olmak.</w:t>
      </w:r>
    </w:p>
    <w:p w:rsidR="00A53BD1" w:rsidRPr="00A53BD1" w:rsidRDefault="00A53BD1" w:rsidP="00A53BD1">
      <w:pPr>
        <w:pStyle w:val="ListeParagraf"/>
        <w:spacing w:after="80" w:line="276" w:lineRule="auto"/>
      </w:pPr>
    </w:p>
    <w:p w:rsidR="00962124" w:rsidRPr="00A53BD1" w:rsidRDefault="00962124" w:rsidP="00A53BD1">
      <w:pPr>
        <w:pStyle w:val="ListeParagraf"/>
        <w:spacing w:after="80" w:line="276" w:lineRule="auto"/>
        <w:rPr>
          <w:b/>
        </w:rPr>
      </w:pPr>
      <w:r w:rsidRPr="00A53BD1">
        <w:rPr>
          <w:b/>
        </w:rPr>
        <w:t>Başvuruların değerlendirilmesi</w:t>
      </w:r>
    </w:p>
    <w:p w:rsidR="00962124" w:rsidRPr="00A53BD1" w:rsidRDefault="00962124" w:rsidP="00916B7B">
      <w:pPr>
        <w:tabs>
          <w:tab w:val="left" w:pos="709"/>
          <w:tab w:val="left" w:pos="851"/>
        </w:tabs>
        <w:spacing w:line="276" w:lineRule="auto"/>
        <w:ind w:firstLine="567"/>
        <w:outlineLvl w:val="0"/>
        <w:rPr>
          <w:bCs/>
          <w:iCs/>
        </w:rPr>
      </w:pPr>
      <w:r w:rsidRPr="00A53BD1">
        <w:rPr>
          <w:b/>
          <w:bCs/>
          <w:iCs/>
        </w:rPr>
        <w:t xml:space="preserve">MADDE </w:t>
      </w:r>
      <w:r w:rsidR="00600FAA" w:rsidRPr="00A53BD1">
        <w:rPr>
          <w:b/>
          <w:bCs/>
          <w:iCs/>
        </w:rPr>
        <w:t>7</w:t>
      </w:r>
      <w:r w:rsidRPr="00A53BD1">
        <w:rPr>
          <w:b/>
          <w:bCs/>
          <w:iCs/>
        </w:rPr>
        <w:t>-</w:t>
      </w:r>
      <w:r w:rsidRPr="00A53BD1">
        <w:rPr>
          <w:bCs/>
          <w:iCs/>
        </w:rPr>
        <w:t xml:space="preserve"> (1) Lisansüstü programlarına yapılan başvurular ilgili EABD başkanlığı tarafından aşağıda şekilde değerlendirilerek sıralama yapılır.</w:t>
      </w:r>
    </w:p>
    <w:p w:rsidR="00962124" w:rsidRPr="00A53BD1" w:rsidRDefault="00962124" w:rsidP="00916B7B">
      <w:pPr>
        <w:pStyle w:val="ListeParagraf"/>
        <w:numPr>
          <w:ilvl w:val="0"/>
          <w:numId w:val="16"/>
        </w:numPr>
        <w:tabs>
          <w:tab w:val="left" w:pos="709"/>
          <w:tab w:val="left" w:pos="851"/>
        </w:tabs>
        <w:spacing w:line="276" w:lineRule="auto"/>
        <w:outlineLvl w:val="0"/>
        <w:rPr>
          <w:bCs/>
          <w:iCs/>
        </w:rPr>
      </w:pPr>
      <w:r w:rsidRPr="00A53BD1">
        <w:rPr>
          <w:bCs/>
          <w:iCs/>
        </w:rPr>
        <w:t>Yüksek lisans programlarında başarı değerlendirmesi:</w:t>
      </w:r>
    </w:p>
    <w:p w:rsidR="00962124" w:rsidRPr="00A53BD1" w:rsidRDefault="00962124" w:rsidP="00916B7B">
      <w:pPr>
        <w:pStyle w:val="ListeParagraf"/>
        <w:numPr>
          <w:ilvl w:val="0"/>
          <w:numId w:val="4"/>
        </w:numPr>
        <w:spacing w:after="80" w:line="276" w:lineRule="auto"/>
        <w:ind w:left="993" w:firstLine="0"/>
      </w:pPr>
      <w:r w:rsidRPr="00A53BD1">
        <w:t xml:space="preserve">Başarı notu, ALES puanının </w:t>
      </w:r>
      <w:r w:rsidR="008D6BC1" w:rsidRPr="00A53BD1">
        <w:t>%60</w:t>
      </w:r>
      <w:r w:rsidRPr="00A53BD1">
        <w:t xml:space="preserve">’ı, lisans genel not ortalamasının </w:t>
      </w:r>
      <w:r w:rsidR="008D6BC1" w:rsidRPr="00A53BD1">
        <w:t>%10</w:t>
      </w:r>
      <w:r w:rsidRPr="00A53BD1">
        <w:t xml:space="preserve">’u, bilim sınav puanının </w:t>
      </w:r>
      <w:r w:rsidR="00745586" w:rsidRPr="00A53BD1">
        <w:t>%30</w:t>
      </w:r>
      <w:r w:rsidRPr="00A53BD1">
        <w:t>’u alınarak hesaplanır.</w:t>
      </w:r>
    </w:p>
    <w:p w:rsidR="00962124" w:rsidRPr="00A53BD1" w:rsidRDefault="00962124" w:rsidP="00916B7B">
      <w:pPr>
        <w:pStyle w:val="ListeParagraf"/>
        <w:numPr>
          <w:ilvl w:val="0"/>
          <w:numId w:val="16"/>
        </w:numPr>
        <w:spacing w:after="80" w:line="276" w:lineRule="auto"/>
      </w:pPr>
      <w:r w:rsidRPr="00A53BD1">
        <w:t xml:space="preserve">Doktora programına kabul için, genel başarı notu, ALES puanının </w:t>
      </w:r>
      <w:r w:rsidR="00745586" w:rsidRPr="00A53BD1">
        <w:t>%50</w:t>
      </w:r>
      <w:r w:rsidRPr="00A53BD1">
        <w:t xml:space="preserve">’si, bilim sınavı puanının </w:t>
      </w:r>
      <w:r w:rsidR="00745586" w:rsidRPr="00A53BD1">
        <w:t>%40</w:t>
      </w:r>
      <w:r w:rsidRPr="00A53BD1">
        <w:t xml:space="preserve">’ı, yüksek lisans not ortalamasının </w:t>
      </w:r>
      <w:r w:rsidR="00745586" w:rsidRPr="00A53BD1">
        <w:t>%10</w:t>
      </w:r>
      <w:r w:rsidRPr="00A53BD1">
        <w:t xml:space="preserve">’u alınması suretiyle hesaplanır. </w:t>
      </w:r>
    </w:p>
    <w:p w:rsidR="00962124" w:rsidRPr="00A53BD1" w:rsidRDefault="00962124" w:rsidP="00916B7B">
      <w:pPr>
        <w:pStyle w:val="ListeParagraf"/>
        <w:numPr>
          <w:ilvl w:val="0"/>
          <w:numId w:val="16"/>
        </w:numPr>
        <w:spacing w:after="80" w:line="276" w:lineRule="auto"/>
      </w:pPr>
      <w:r w:rsidRPr="00A53BD1">
        <w:t>Genel başarı notu toplamı 75’in altında olanlar sıralamaya dahil edilmez.</w:t>
      </w:r>
    </w:p>
    <w:p w:rsidR="00962124" w:rsidRPr="00A53BD1" w:rsidRDefault="00962124" w:rsidP="00916B7B">
      <w:pPr>
        <w:pStyle w:val="ListeParagraf"/>
        <w:numPr>
          <w:ilvl w:val="0"/>
          <w:numId w:val="16"/>
        </w:numPr>
        <w:spacing w:after="80" w:line="276" w:lineRule="auto"/>
      </w:pPr>
      <w:r w:rsidRPr="00A53BD1">
        <w:t>Doktora ve yüksek lisans programlarında bilim sınavı yazılı olarak yapılır.</w:t>
      </w:r>
    </w:p>
    <w:p w:rsidR="00962124" w:rsidRPr="00A53BD1" w:rsidRDefault="00962124" w:rsidP="00916B7B">
      <w:pPr>
        <w:pStyle w:val="ListeParagraf"/>
        <w:numPr>
          <w:ilvl w:val="0"/>
          <w:numId w:val="16"/>
        </w:numPr>
        <w:spacing w:after="80" w:line="276" w:lineRule="auto"/>
      </w:pPr>
      <w:r w:rsidRPr="00A53BD1">
        <w:t>Yazılı bilimsel sınavdan 50’nin altında alan adaylar, diğer puanlarına bakılmaksızın başarısız sayılır.</w:t>
      </w:r>
    </w:p>
    <w:p w:rsidR="00962124" w:rsidRPr="00A53BD1" w:rsidRDefault="00962124" w:rsidP="00916B7B">
      <w:pPr>
        <w:pStyle w:val="ListeParagraf"/>
        <w:numPr>
          <w:ilvl w:val="0"/>
          <w:numId w:val="16"/>
        </w:numPr>
        <w:spacing w:after="80" w:line="276" w:lineRule="auto"/>
      </w:pPr>
      <w:r w:rsidRPr="00A53BD1">
        <w:t>Sıralamada eşitlik halinde ALES puanı yüksek olan adaya öncelik verilir.</w:t>
      </w:r>
    </w:p>
    <w:p w:rsidR="00962124" w:rsidRPr="00A53BD1" w:rsidRDefault="00962124" w:rsidP="00916B7B">
      <w:pPr>
        <w:pStyle w:val="ListeParagraf"/>
        <w:numPr>
          <w:ilvl w:val="0"/>
          <w:numId w:val="16"/>
        </w:numPr>
        <w:spacing w:after="80" w:line="276" w:lineRule="auto"/>
      </w:pPr>
      <w:r w:rsidRPr="00A53BD1">
        <w:rPr>
          <w:bCs/>
          <w:iCs/>
        </w:rPr>
        <w:lastRenderedPageBreak/>
        <w:t xml:space="preserve">Bilim sınavına girmeyen aday başarısız sayılır ve kayıt hakkı kazanamaz. Bilim sınavının mazeret sınavı yapılmaz. </w:t>
      </w:r>
    </w:p>
    <w:p w:rsidR="00745586" w:rsidRPr="00A53BD1" w:rsidRDefault="00745586" w:rsidP="00916B7B">
      <w:pPr>
        <w:widowControl w:val="0"/>
        <w:numPr>
          <w:ilvl w:val="0"/>
          <w:numId w:val="16"/>
        </w:numPr>
        <w:tabs>
          <w:tab w:val="left" w:pos="851"/>
        </w:tabs>
        <w:autoSpaceDE w:val="0"/>
        <w:autoSpaceDN w:val="0"/>
        <w:adjustRightInd w:val="0"/>
        <w:spacing w:line="276" w:lineRule="auto"/>
      </w:pPr>
      <w:r w:rsidRPr="00A53BD1">
        <w:t xml:space="preserve"> </w:t>
      </w:r>
      <w:r w:rsidR="00962124" w:rsidRPr="00A53BD1">
        <w:t xml:space="preserve">Adaylar, kayıt için gerekli belgeleri süresi içinde enstitüye vererek kesin kayıtlarını yaptırır. </w:t>
      </w:r>
    </w:p>
    <w:p w:rsidR="00962124" w:rsidRPr="00A53BD1" w:rsidRDefault="00745586" w:rsidP="00916B7B">
      <w:pPr>
        <w:widowControl w:val="0"/>
        <w:numPr>
          <w:ilvl w:val="0"/>
          <w:numId w:val="16"/>
        </w:numPr>
        <w:tabs>
          <w:tab w:val="left" w:pos="851"/>
        </w:tabs>
        <w:autoSpaceDE w:val="0"/>
        <w:autoSpaceDN w:val="0"/>
        <w:adjustRightInd w:val="0"/>
        <w:spacing w:line="276" w:lineRule="auto"/>
      </w:pPr>
      <w:r w:rsidRPr="00A53BD1">
        <w:t xml:space="preserve"> </w:t>
      </w:r>
      <w:r w:rsidR="00962124" w:rsidRPr="00A53BD1">
        <w:t xml:space="preserve">Süresi içinde kesin kayıtlarını yaptırmayan adaylar, mazeretleri dikkate alınmaksızın kayıt haklarını kaybederler. </w:t>
      </w:r>
    </w:p>
    <w:p w:rsidR="00745586" w:rsidRPr="00A53BD1" w:rsidRDefault="00962124" w:rsidP="00916B7B">
      <w:pPr>
        <w:widowControl w:val="0"/>
        <w:numPr>
          <w:ilvl w:val="0"/>
          <w:numId w:val="16"/>
        </w:numPr>
        <w:tabs>
          <w:tab w:val="left" w:pos="993"/>
        </w:tabs>
        <w:autoSpaceDE w:val="0"/>
        <w:autoSpaceDN w:val="0"/>
        <w:adjustRightInd w:val="0"/>
        <w:spacing w:line="276" w:lineRule="auto"/>
      </w:pPr>
      <w:r w:rsidRPr="00A53BD1">
        <w:t xml:space="preserve">İlgili programlarda boş kontenjan kalması durumunda Başvuru Takviminde belirtilen tarihler arasında </w:t>
      </w:r>
      <w:r w:rsidRPr="00A53BD1">
        <w:rPr>
          <w:bCs/>
          <w:iCs/>
        </w:rPr>
        <w:t>yedek kayıt yönergesine göre y</w:t>
      </w:r>
      <w:r w:rsidRPr="00A53BD1">
        <w:t xml:space="preserve">edek öğrenci kayıtları yapılır. </w:t>
      </w:r>
    </w:p>
    <w:p w:rsidR="00962124" w:rsidRPr="00A53BD1" w:rsidRDefault="00962124" w:rsidP="00916B7B">
      <w:pPr>
        <w:widowControl w:val="0"/>
        <w:numPr>
          <w:ilvl w:val="0"/>
          <w:numId w:val="16"/>
        </w:numPr>
        <w:tabs>
          <w:tab w:val="left" w:pos="993"/>
        </w:tabs>
        <w:autoSpaceDE w:val="0"/>
        <w:autoSpaceDN w:val="0"/>
        <w:adjustRightInd w:val="0"/>
        <w:spacing w:line="276" w:lineRule="auto"/>
      </w:pPr>
      <w:r w:rsidRPr="00A53BD1">
        <w:t>Birinci yedek öğrenci kaydında asil listedeki öğrenciler, ikinci yedek öğrenci kayıtlarında ise asil listedeki ve birinci yedek listesindeki öğrenciler kayıt yaptıramaz.</w:t>
      </w:r>
    </w:p>
    <w:p w:rsidR="00FF7C8A" w:rsidRPr="00A53BD1" w:rsidRDefault="00FF7C8A" w:rsidP="00FF7C8A">
      <w:pPr>
        <w:numPr>
          <w:ilvl w:val="0"/>
          <w:numId w:val="16"/>
        </w:numPr>
        <w:tabs>
          <w:tab w:val="left" w:pos="284"/>
          <w:tab w:val="left" w:pos="567"/>
          <w:tab w:val="left" w:pos="851"/>
          <w:tab w:val="left" w:pos="993"/>
        </w:tabs>
        <w:spacing w:line="276" w:lineRule="auto"/>
        <w:ind w:left="924" w:hanging="357"/>
        <w:rPr>
          <w:bCs/>
          <w:iCs/>
        </w:rPr>
      </w:pPr>
      <w:r w:rsidRPr="00A53BD1">
        <w:rPr>
          <w:bCs/>
          <w:iCs/>
        </w:rPr>
        <w:t>Lisansüstü programlarda bilim sınavlarına itiraz süresi sonuç açıklama tarihinden itibaren beş iş günüdür.</w:t>
      </w:r>
    </w:p>
    <w:p w:rsidR="00962124" w:rsidRPr="00A53BD1" w:rsidRDefault="00962124" w:rsidP="00FF7C8A">
      <w:pPr>
        <w:widowControl w:val="0"/>
        <w:tabs>
          <w:tab w:val="left" w:pos="993"/>
        </w:tabs>
        <w:autoSpaceDE w:val="0"/>
        <w:autoSpaceDN w:val="0"/>
        <w:adjustRightInd w:val="0"/>
        <w:spacing w:line="276" w:lineRule="auto"/>
        <w:ind w:left="927"/>
      </w:pPr>
    </w:p>
    <w:p w:rsidR="00962124" w:rsidRPr="00A53BD1" w:rsidRDefault="00BB4D6E" w:rsidP="00916B7B">
      <w:pPr>
        <w:pStyle w:val="ListeParagraf"/>
        <w:tabs>
          <w:tab w:val="left" w:pos="851"/>
          <w:tab w:val="left" w:pos="993"/>
        </w:tabs>
        <w:spacing w:line="276" w:lineRule="auto"/>
        <w:ind w:left="0" w:firstLine="567"/>
        <w:rPr>
          <w:b/>
          <w:bCs/>
          <w:iCs/>
        </w:rPr>
      </w:pPr>
      <w:r w:rsidRPr="00A53BD1">
        <w:rPr>
          <w:b/>
          <w:bCs/>
          <w:iCs/>
        </w:rPr>
        <w:t>Başvuru d</w:t>
      </w:r>
      <w:r w:rsidR="00566FD3" w:rsidRPr="00A53BD1">
        <w:rPr>
          <w:b/>
          <w:bCs/>
          <w:iCs/>
        </w:rPr>
        <w:t>eğerlendirme j</w:t>
      </w:r>
      <w:r w:rsidR="00962124" w:rsidRPr="00A53BD1">
        <w:rPr>
          <w:b/>
          <w:bCs/>
          <w:iCs/>
        </w:rPr>
        <w:t>ürilerin belirlenmesi</w:t>
      </w:r>
    </w:p>
    <w:p w:rsidR="00962124" w:rsidRPr="00A53BD1" w:rsidRDefault="00962124" w:rsidP="00916B7B">
      <w:pPr>
        <w:spacing w:after="80" w:line="276" w:lineRule="auto"/>
        <w:ind w:firstLine="567"/>
      </w:pPr>
      <w:r w:rsidRPr="00A53BD1">
        <w:rPr>
          <w:b/>
          <w:bCs/>
          <w:iCs/>
        </w:rPr>
        <w:t xml:space="preserve">MADDE </w:t>
      </w:r>
      <w:r w:rsidR="00600FAA" w:rsidRPr="00A53BD1">
        <w:rPr>
          <w:b/>
          <w:bCs/>
          <w:iCs/>
        </w:rPr>
        <w:t>8</w:t>
      </w:r>
      <w:r w:rsidRPr="00A53BD1">
        <w:rPr>
          <w:b/>
          <w:bCs/>
          <w:iCs/>
        </w:rPr>
        <w:t xml:space="preserve"> –</w:t>
      </w:r>
      <w:r w:rsidRPr="00A53BD1">
        <w:rPr>
          <w:bCs/>
          <w:iCs/>
        </w:rPr>
        <w:t xml:space="preserve"> (1) </w:t>
      </w:r>
      <w:r w:rsidRPr="00A53BD1">
        <w:t xml:space="preserve">Her lisansüstü program için, EABD öğretim üyeleri arasından EABD Başkanlığının yazılı teklifi üzerine EYK tarafından belirlenen üç asıl ve bir yedek üyeden müteşekkil ayrı ayrı jüri heyetleri oluşturulur. </w:t>
      </w:r>
    </w:p>
    <w:p w:rsidR="00962124" w:rsidRPr="00A53BD1" w:rsidRDefault="00962124" w:rsidP="00916B7B">
      <w:pPr>
        <w:spacing w:after="80" w:line="276" w:lineRule="auto"/>
        <w:ind w:firstLine="567"/>
      </w:pPr>
      <w:r w:rsidRPr="00A53BD1">
        <w:t xml:space="preserve">(2) Kural olarak, açılan programın niteliğine göre anabilim dalı başkanı veya ilgili bilim dalı başkanı jüride yer alır. </w:t>
      </w:r>
    </w:p>
    <w:p w:rsidR="00220B6A" w:rsidRPr="00A53BD1" w:rsidRDefault="00220B6A" w:rsidP="00916B7B">
      <w:pPr>
        <w:spacing w:after="80" w:line="276" w:lineRule="auto"/>
        <w:ind w:firstLine="567"/>
      </w:pPr>
    </w:p>
    <w:p w:rsidR="00220B6A" w:rsidRPr="00A53BD1" w:rsidRDefault="00220B6A" w:rsidP="00220B6A">
      <w:pPr>
        <w:spacing w:after="80" w:line="276" w:lineRule="auto"/>
        <w:ind w:firstLine="567"/>
        <w:rPr>
          <w:b/>
        </w:rPr>
      </w:pPr>
      <w:r w:rsidRPr="00A53BD1">
        <w:rPr>
          <w:b/>
        </w:rPr>
        <w:t>Kesin Kayıt</w:t>
      </w:r>
    </w:p>
    <w:p w:rsidR="002A132E" w:rsidRPr="00A53BD1" w:rsidRDefault="00220B6A" w:rsidP="00220B6A">
      <w:pPr>
        <w:tabs>
          <w:tab w:val="left" w:pos="567"/>
        </w:tabs>
        <w:spacing w:after="80" w:line="276" w:lineRule="auto"/>
        <w:rPr>
          <w:sz w:val="22"/>
          <w:szCs w:val="22"/>
        </w:rPr>
      </w:pPr>
      <w:r w:rsidRPr="00A53BD1">
        <w:rPr>
          <w:b/>
        </w:rPr>
        <w:tab/>
      </w:r>
      <w:r w:rsidR="002A132E" w:rsidRPr="00A53BD1">
        <w:rPr>
          <w:b/>
        </w:rPr>
        <w:t>MADDE</w:t>
      </w:r>
      <w:r w:rsidRPr="00A53BD1">
        <w:rPr>
          <w:b/>
        </w:rPr>
        <w:t xml:space="preserve"> </w:t>
      </w:r>
      <w:r w:rsidR="00A53BD1" w:rsidRPr="00A53BD1">
        <w:rPr>
          <w:b/>
        </w:rPr>
        <w:t>9-</w:t>
      </w:r>
      <w:r w:rsidR="002A132E" w:rsidRPr="00A53BD1">
        <w:t xml:space="preserve"> (1) Programlara kayıt hakkı kazanan adayların kesin kaydı Enstitü Yönetim Kurulu kararı ile Enstitü öğrenci işlerince yapılır. Aday ilan edilen süre içinde kesin kaydını yaptırmadığı takdirde lisansüstü programına kayıt hakkını kaybeder. Lisansüstü programlarda gerekli kayıt koşullarını sağlayıp sıralamaya giren adaylardan kontenjan dışı kalanlar o yıl yapılan sınav için yedek aday olarak kabul edilir. Yedek aday listesine girenler kayıt süresince boş kalan kontenjanlara başarı puan sıralaması dikkate alınarak kayıt hakkı kazanır.</w:t>
      </w:r>
    </w:p>
    <w:p w:rsidR="00745586" w:rsidRPr="00A53BD1" w:rsidRDefault="00745586" w:rsidP="00916B7B">
      <w:pPr>
        <w:spacing w:after="80" w:line="276" w:lineRule="auto"/>
        <w:ind w:firstLine="567"/>
      </w:pPr>
    </w:p>
    <w:p w:rsidR="00962124" w:rsidRPr="00A53BD1" w:rsidRDefault="00962124" w:rsidP="00916B7B">
      <w:pPr>
        <w:tabs>
          <w:tab w:val="left" w:pos="851"/>
        </w:tabs>
        <w:spacing w:line="276" w:lineRule="auto"/>
        <w:ind w:firstLine="567"/>
        <w:outlineLvl w:val="0"/>
        <w:rPr>
          <w:b/>
          <w:bCs/>
        </w:rPr>
      </w:pPr>
      <w:r w:rsidRPr="00A53BD1">
        <w:rPr>
          <w:b/>
          <w:bCs/>
        </w:rPr>
        <w:t>Bilimsel hazırlık programına öğrenci kabulü</w:t>
      </w:r>
    </w:p>
    <w:p w:rsidR="00962124" w:rsidRPr="00A53BD1" w:rsidRDefault="00962124" w:rsidP="00916B7B">
      <w:pPr>
        <w:widowControl w:val="0"/>
        <w:tabs>
          <w:tab w:val="left" w:pos="851"/>
        </w:tabs>
        <w:autoSpaceDE w:val="0"/>
        <w:autoSpaceDN w:val="0"/>
        <w:adjustRightInd w:val="0"/>
        <w:spacing w:line="276" w:lineRule="auto"/>
        <w:ind w:firstLine="567"/>
      </w:pPr>
      <w:r w:rsidRPr="00A53BD1">
        <w:rPr>
          <w:b/>
        </w:rPr>
        <w:t xml:space="preserve">MADDE </w:t>
      </w:r>
      <w:r w:rsidR="00220B6A" w:rsidRPr="00A53BD1">
        <w:rPr>
          <w:b/>
        </w:rPr>
        <w:t>10</w:t>
      </w:r>
      <w:r w:rsidRPr="00A53BD1">
        <w:rPr>
          <w:b/>
        </w:rPr>
        <w:t xml:space="preserve"> – </w:t>
      </w:r>
      <w:r w:rsidRPr="00A53BD1">
        <w:t>(1)</w:t>
      </w:r>
      <w:r w:rsidRPr="00A53BD1">
        <w:rPr>
          <w:b/>
        </w:rPr>
        <w:t xml:space="preserve"> </w:t>
      </w:r>
      <w:r w:rsidRPr="00A53BD1">
        <w:t>Yüksek lisans ve doktora programlarına kabul edilen öğrencilerden lisans veya yüksek lisans derecesini kabul edildikleri yüksek lisans veya doktora programından farklı alanlarda almış olan yüksek lisans veya doktora programı adayları için eksikliklerini gidermek amacıyla bilimsel hazırlık programı uygulanabilir.</w:t>
      </w:r>
    </w:p>
    <w:p w:rsidR="00962124" w:rsidRPr="00A53BD1" w:rsidRDefault="0025758F" w:rsidP="00916B7B">
      <w:pPr>
        <w:pStyle w:val="ListeParagraf"/>
        <w:widowControl w:val="0"/>
        <w:numPr>
          <w:ilvl w:val="0"/>
          <w:numId w:val="2"/>
        </w:numPr>
        <w:tabs>
          <w:tab w:val="left" w:pos="851"/>
        </w:tabs>
        <w:autoSpaceDE w:val="0"/>
        <w:autoSpaceDN w:val="0"/>
        <w:adjustRightInd w:val="0"/>
        <w:spacing w:line="276" w:lineRule="auto"/>
        <w:ind w:left="0" w:firstLine="568"/>
      </w:pPr>
      <w:r w:rsidRPr="00A53BD1">
        <w:t xml:space="preserve"> </w:t>
      </w:r>
      <w:r w:rsidR="00962124" w:rsidRPr="00A53BD1">
        <w:t>Bilimsel hazırlık programları Anabilim Dalı Başkanlığının teklifi üzerine Enstitü Kurulu Kararı ve Senatonun onayı ile açılır.</w:t>
      </w:r>
    </w:p>
    <w:p w:rsidR="00962124" w:rsidRPr="00A53BD1" w:rsidRDefault="0025758F" w:rsidP="00916B7B">
      <w:pPr>
        <w:pStyle w:val="ListeParagraf"/>
        <w:widowControl w:val="0"/>
        <w:numPr>
          <w:ilvl w:val="0"/>
          <w:numId w:val="2"/>
        </w:numPr>
        <w:tabs>
          <w:tab w:val="left" w:pos="851"/>
        </w:tabs>
        <w:autoSpaceDE w:val="0"/>
        <w:autoSpaceDN w:val="0"/>
        <w:adjustRightInd w:val="0"/>
        <w:spacing w:line="276" w:lineRule="auto"/>
        <w:ind w:left="0" w:firstLine="568"/>
      </w:pPr>
      <w:r w:rsidRPr="00A53BD1">
        <w:t xml:space="preserve"> </w:t>
      </w:r>
      <w:r w:rsidR="00962124" w:rsidRPr="00A53BD1">
        <w:t xml:space="preserve">Bilimsel hazırlık programında alınacak olan dersler ve toplam kredi miktarı ilgili EABD başkanlığı tarafından belirlenir. </w:t>
      </w:r>
    </w:p>
    <w:p w:rsidR="00962124" w:rsidRPr="00A53BD1" w:rsidRDefault="0025758F" w:rsidP="00916B7B">
      <w:pPr>
        <w:widowControl w:val="0"/>
        <w:numPr>
          <w:ilvl w:val="0"/>
          <w:numId w:val="2"/>
        </w:numPr>
        <w:tabs>
          <w:tab w:val="left" w:pos="851"/>
        </w:tabs>
        <w:autoSpaceDE w:val="0"/>
        <w:autoSpaceDN w:val="0"/>
        <w:adjustRightInd w:val="0"/>
        <w:spacing w:line="276" w:lineRule="auto"/>
        <w:ind w:left="0" w:firstLine="567"/>
      </w:pPr>
      <w:r w:rsidRPr="00A53BD1">
        <w:t xml:space="preserve"> </w:t>
      </w:r>
      <w:r w:rsidR="00962124" w:rsidRPr="00A53BD1">
        <w:t xml:space="preserve">Bilimsel hazırlık programında alınması gereken zorunlu dersler, yüksek lisans programları için lisans programlarından, doktora programları için lisans veya yüksek lisans programlarından alınabilir. </w:t>
      </w:r>
    </w:p>
    <w:p w:rsidR="00962124" w:rsidRPr="00A53BD1" w:rsidRDefault="0025758F" w:rsidP="00916B7B">
      <w:pPr>
        <w:numPr>
          <w:ilvl w:val="0"/>
          <w:numId w:val="2"/>
        </w:numPr>
        <w:tabs>
          <w:tab w:val="left" w:pos="851"/>
        </w:tabs>
        <w:autoSpaceDE w:val="0"/>
        <w:autoSpaceDN w:val="0"/>
        <w:spacing w:line="276" w:lineRule="auto"/>
        <w:ind w:left="0" w:firstLine="567"/>
      </w:pPr>
      <w:r w:rsidRPr="00A53BD1">
        <w:lastRenderedPageBreak/>
        <w:t xml:space="preserve"> </w:t>
      </w:r>
      <w:r w:rsidR="00962124" w:rsidRPr="00A53BD1">
        <w:t>Bilimsel Hazırlık Programında alınan dersler ilgili lisansüstü programını tamamlamak için gerekli görülen derslerin yerine geçemez, mezuniyet not durum belgesinde gösterilir, ağırlıklı not ortalamasına katılmaz ve kredi yükünden sayılmaz.</w:t>
      </w:r>
    </w:p>
    <w:p w:rsidR="00962124" w:rsidRPr="00A53BD1" w:rsidRDefault="0025758F" w:rsidP="00916B7B">
      <w:pPr>
        <w:numPr>
          <w:ilvl w:val="0"/>
          <w:numId w:val="2"/>
        </w:numPr>
        <w:tabs>
          <w:tab w:val="left" w:pos="851"/>
        </w:tabs>
        <w:autoSpaceDE w:val="0"/>
        <w:autoSpaceDN w:val="0"/>
        <w:spacing w:line="276" w:lineRule="auto"/>
        <w:ind w:left="0" w:firstLine="567"/>
      </w:pPr>
      <w:r w:rsidRPr="00A53BD1">
        <w:t xml:space="preserve"> </w:t>
      </w:r>
      <w:r w:rsidR="00962124" w:rsidRPr="00A53BD1">
        <w:t>Bilimsel hazırlık programında geçirilecek süre en çok iki yarıyıldır. Yaz öğretimi bu süreye dâhil edilmez. Bu süre dönem izinleri dışında uzatılamaz ve süre sonunda başarılı olamayan öğrencinin ilişiği kesilir. Bu programda geçirilen süre yüksek lisans veya doktora programı sürelerine dâhil edilmez.</w:t>
      </w:r>
    </w:p>
    <w:p w:rsidR="00E37FFC" w:rsidRPr="00A53BD1" w:rsidRDefault="00E37FFC" w:rsidP="00E37FFC">
      <w:pPr>
        <w:numPr>
          <w:ilvl w:val="0"/>
          <w:numId w:val="2"/>
        </w:numPr>
        <w:tabs>
          <w:tab w:val="left" w:pos="851"/>
        </w:tabs>
        <w:autoSpaceDE w:val="0"/>
        <w:autoSpaceDN w:val="0"/>
        <w:spacing w:line="276" w:lineRule="auto"/>
        <w:ind w:left="0" w:firstLine="567"/>
        <w:rPr>
          <w:sz w:val="22"/>
          <w:szCs w:val="22"/>
        </w:rPr>
      </w:pPr>
      <w:r w:rsidRPr="00A53BD1">
        <w:rPr>
          <w:szCs w:val="22"/>
        </w:rPr>
        <w:t xml:space="preserve">Bilimsel Hazırlık Programına alınan öğrenci, bilimsel hazırlık derslerinin yanı sıra ilgili EABD başkanlığının önerisi ve EYK onayı ile lisansüstü programa yönelik dersler de alabilir. </w:t>
      </w:r>
    </w:p>
    <w:p w:rsidR="00962124" w:rsidRPr="00A53BD1" w:rsidRDefault="0025758F" w:rsidP="0025758F">
      <w:pPr>
        <w:numPr>
          <w:ilvl w:val="0"/>
          <w:numId w:val="2"/>
        </w:numPr>
        <w:tabs>
          <w:tab w:val="left" w:pos="851"/>
        </w:tabs>
        <w:autoSpaceDE w:val="0"/>
        <w:autoSpaceDN w:val="0"/>
        <w:spacing w:line="276" w:lineRule="auto"/>
        <w:ind w:left="0" w:firstLine="567"/>
      </w:pPr>
      <w:r w:rsidRPr="00A53BD1">
        <w:t xml:space="preserve"> </w:t>
      </w:r>
      <w:r w:rsidR="00962124" w:rsidRPr="00A53BD1">
        <w:t>Bilimsel hazırlık programı ile ilgili ders kaydı, devam, sınavlar, ders notları, derslerden başarılı sayılma koşulları, ders tekrarı gibi konularda öğrenim gördüğü ilgili programın esasları uygulanır.</w:t>
      </w:r>
    </w:p>
    <w:p w:rsidR="00745586" w:rsidRPr="00A53BD1" w:rsidRDefault="00745586" w:rsidP="00916B7B">
      <w:pPr>
        <w:tabs>
          <w:tab w:val="left" w:pos="993"/>
        </w:tabs>
        <w:autoSpaceDE w:val="0"/>
        <w:autoSpaceDN w:val="0"/>
        <w:spacing w:line="276" w:lineRule="auto"/>
        <w:ind w:left="567"/>
      </w:pPr>
    </w:p>
    <w:p w:rsidR="00962124" w:rsidRPr="00A53BD1" w:rsidRDefault="00962124" w:rsidP="00916B7B">
      <w:pPr>
        <w:widowControl w:val="0"/>
        <w:tabs>
          <w:tab w:val="left" w:pos="993"/>
        </w:tabs>
        <w:autoSpaceDE w:val="0"/>
        <w:autoSpaceDN w:val="0"/>
        <w:adjustRightInd w:val="0"/>
        <w:spacing w:line="276" w:lineRule="auto"/>
        <w:ind w:firstLine="567"/>
        <w:outlineLvl w:val="0"/>
        <w:rPr>
          <w:b/>
        </w:rPr>
      </w:pPr>
      <w:r w:rsidRPr="00A53BD1">
        <w:rPr>
          <w:b/>
        </w:rPr>
        <w:t>Özel öğrenci kabulü</w:t>
      </w:r>
    </w:p>
    <w:p w:rsidR="007E7A0B" w:rsidRPr="00A53BD1" w:rsidRDefault="00962124" w:rsidP="00916B7B">
      <w:pPr>
        <w:tabs>
          <w:tab w:val="left" w:pos="993"/>
        </w:tabs>
        <w:spacing w:line="276" w:lineRule="auto"/>
        <w:ind w:firstLine="567"/>
        <w:rPr>
          <w:bCs/>
        </w:rPr>
      </w:pPr>
      <w:r w:rsidRPr="00A53BD1">
        <w:rPr>
          <w:b/>
          <w:bCs/>
        </w:rPr>
        <w:t xml:space="preserve">MADDE </w:t>
      </w:r>
      <w:r w:rsidR="00600FAA" w:rsidRPr="00A53BD1">
        <w:rPr>
          <w:b/>
          <w:bCs/>
        </w:rPr>
        <w:t>1</w:t>
      </w:r>
      <w:r w:rsidR="00220B6A" w:rsidRPr="00A53BD1">
        <w:rPr>
          <w:b/>
          <w:bCs/>
        </w:rPr>
        <w:t>1</w:t>
      </w:r>
      <w:r w:rsidRPr="00A53BD1">
        <w:rPr>
          <w:b/>
          <w:bCs/>
        </w:rPr>
        <w:t xml:space="preserve"> – </w:t>
      </w:r>
      <w:r w:rsidRPr="00A53BD1">
        <w:rPr>
          <w:bCs/>
        </w:rPr>
        <w:t>(1)</w:t>
      </w:r>
      <w:r w:rsidRPr="00A53BD1">
        <w:rPr>
          <w:b/>
          <w:bCs/>
        </w:rPr>
        <w:t xml:space="preserve"> </w:t>
      </w:r>
      <w:r w:rsidRPr="00A53BD1">
        <w:rPr>
          <w:bCs/>
        </w:rPr>
        <w:t>Özel öğrenci kontenjanı, ilgili EABD başkanlıklarının teklifi, EK kararı ve Senatonun onayı ile</w:t>
      </w:r>
      <w:r w:rsidR="004C5283" w:rsidRPr="00A53BD1">
        <w:rPr>
          <w:bCs/>
        </w:rPr>
        <w:t xml:space="preserve"> en fazla iki öğrenci olarak </w:t>
      </w:r>
      <w:r w:rsidRPr="00A53BD1">
        <w:rPr>
          <w:bCs/>
        </w:rPr>
        <w:t>belirlen</w:t>
      </w:r>
      <w:r w:rsidR="004C5283" w:rsidRPr="00A53BD1">
        <w:rPr>
          <w:bCs/>
        </w:rPr>
        <w:t>ebilir.</w:t>
      </w:r>
    </w:p>
    <w:p w:rsidR="007E7A0B" w:rsidRPr="00A53BD1" w:rsidRDefault="00962124" w:rsidP="00916B7B">
      <w:pPr>
        <w:tabs>
          <w:tab w:val="left" w:pos="993"/>
        </w:tabs>
        <w:spacing w:line="276" w:lineRule="auto"/>
        <w:ind w:firstLine="567"/>
        <w:rPr>
          <w:bCs/>
        </w:rPr>
      </w:pPr>
      <w:r w:rsidRPr="00A53BD1">
        <w:rPr>
          <w:bCs/>
        </w:rPr>
        <w:t>2) Özel öğrenci başvuruları başvuru takviminde belirlenen süre içinde “Özel Öğrenci Başvuru Formu” ile</w:t>
      </w:r>
      <w:r w:rsidRPr="00A53BD1">
        <w:t xml:space="preserve"> alınır.</w:t>
      </w:r>
    </w:p>
    <w:p w:rsidR="00410538" w:rsidRPr="00A53BD1" w:rsidRDefault="00962124" w:rsidP="00916B7B">
      <w:pPr>
        <w:tabs>
          <w:tab w:val="left" w:pos="993"/>
        </w:tabs>
        <w:spacing w:line="276" w:lineRule="auto"/>
        <w:ind w:firstLine="567"/>
        <w:rPr>
          <w:bCs/>
        </w:rPr>
      </w:pPr>
      <w:r w:rsidRPr="00A53BD1">
        <w:t>(</w:t>
      </w:r>
      <w:r w:rsidR="00957EA8" w:rsidRPr="00A53BD1">
        <w:t>3</w:t>
      </w:r>
      <w:r w:rsidRPr="00A53BD1">
        <w:t>)</w:t>
      </w:r>
      <w:r w:rsidR="00A53BD1" w:rsidRPr="00A53BD1">
        <w:t xml:space="preserve"> </w:t>
      </w:r>
      <w:r w:rsidR="00410538" w:rsidRPr="00A53BD1">
        <w:rPr>
          <w:bCs/>
        </w:rPr>
        <w:t>Lisans düzeyinde bir öğretim programından mezun olup, Sağlık Bilimleri Enstitüsü’nde mevcut programlardan birinde bilgilerini arttırmak isteyen kişiler ALES ve bilim sınavı koşulu aranmaksızın EABD Başkanlığı’nın olumlu görüşü doğrultusunda EYK kararı ile ‘Özel Öğrenci’ olarak kayıt yaptırabilirler.</w:t>
      </w:r>
    </w:p>
    <w:p w:rsidR="007E7A0B" w:rsidRPr="00A53BD1" w:rsidRDefault="00962124" w:rsidP="00916B7B">
      <w:pPr>
        <w:tabs>
          <w:tab w:val="left" w:pos="993"/>
        </w:tabs>
        <w:spacing w:line="276" w:lineRule="auto"/>
        <w:ind w:firstLine="567"/>
      </w:pPr>
      <w:r w:rsidRPr="00A53BD1">
        <w:t>(</w:t>
      </w:r>
      <w:r w:rsidR="00957EA8" w:rsidRPr="00A53BD1">
        <w:t>4</w:t>
      </w:r>
      <w:r w:rsidRPr="00A53BD1">
        <w:t xml:space="preserve">) Özel öğrencilik ilgili programda doğrudan derece elde etmeye yönelik bir eğitim olmayıp süresi iki yarıyılı geçemez. </w:t>
      </w:r>
    </w:p>
    <w:p w:rsidR="007E7A0B" w:rsidRPr="00A53BD1" w:rsidRDefault="00962124" w:rsidP="00916B7B">
      <w:pPr>
        <w:tabs>
          <w:tab w:val="left" w:pos="993"/>
        </w:tabs>
        <w:spacing w:line="276" w:lineRule="auto"/>
        <w:ind w:firstLine="567"/>
      </w:pPr>
      <w:r w:rsidRPr="00A53BD1">
        <w:rPr>
          <w:bCs/>
          <w:iCs/>
        </w:rPr>
        <w:t>(</w:t>
      </w:r>
      <w:r w:rsidR="00957EA8" w:rsidRPr="00A53BD1">
        <w:rPr>
          <w:bCs/>
          <w:iCs/>
        </w:rPr>
        <w:t>5</w:t>
      </w:r>
      <w:r w:rsidRPr="00A53BD1">
        <w:rPr>
          <w:bCs/>
          <w:iCs/>
        </w:rPr>
        <w:t xml:space="preserve">) </w:t>
      </w:r>
      <w:r w:rsidRPr="00A53BD1">
        <w:t xml:space="preserve">Bu statüde ders alan öğrenciler öğrencilik haklarından yararlanamaz (öğrenci kimliği verilmez, askerlik işlemleri yürütülmez, vb.). </w:t>
      </w:r>
    </w:p>
    <w:p w:rsidR="00975C1F" w:rsidRPr="00A53BD1" w:rsidRDefault="00962124" w:rsidP="00916B7B">
      <w:pPr>
        <w:tabs>
          <w:tab w:val="left" w:pos="993"/>
        </w:tabs>
        <w:spacing w:line="276" w:lineRule="auto"/>
        <w:ind w:firstLine="567"/>
      </w:pPr>
      <w:r w:rsidRPr="00A53BD1">
        <w:t>(</w:t>
      </w:r>
      <w:r w:rsidR="00957EA8" w:rsidRPr="00A53BD1">
        <w:t>6</w:t>
      </w:r>
      <w:r w:rsidRPr="00A53BD1">
        <w:t xml:space="preserve">) </w:t>
      </w:r>
      <w:bookmarkStart w:id="3" w:name="_Hlk15920428"/>
      <w:r w:rsidRPr="00A53BD1">
        <w:t xml:space="preserve">Özel öğrenciler </w:t>
      </w:r>
      <w:bookmarkEnd w:id="3"/>
      <w:r w:rsidRPr="00A53BD1">
        <w:t>kayıtlı olduğu programın katkı payı ve öğrenim giderini ödemek şartıyla açılan derslere kayıt yaptırır</w:t>
      </w:r>
      <w:r w:rsidR="00532E94" w:rsidRPr="00A53BD1">
        <w:t>.</w:t>
      </w:r>
    </w:p>
    <w:p w:rsidR="00975C1F" w:rsidRPr="00A53BD1" w:rsidRDefault="00975C1F" w:rsidP="00916B7B">
      <w:pPr>
        <w:tabs>
          <w:tab w:val="left" w:pos="993"/>
        </w:tabs>
        <w:spacing w:line="276" w:lineRule="auto"/>
        <w:ind w:firstLine="567"/>
      </w:pPr>
      <w:r w:rsidRPr="00A53BD1">
        <w:t>(</w:t>
      </w:r>
      <w:r w:rsidR="00957EA8" w:rsidRPr="00A53BD1">
        <w:t>7</w:t>
      </w:r>
      <w:r w:rsidRPr="00A53BD1">
        <w:t>) Özel öğrencilerin kaydoldukları dersleri bırakmaları durumunda o ders için ödedikleri ücret iade edilmez.</w:t>
      </w:r>
    </w:p>
    <w:p w:rsidR="00975C1F" w:rsidRPr="00A53BD1" w:rsidRDefault="00975C1F" w:rsidP="00916B7B">
      <w:pPr>
        <w:tabs>
          <w:tab w:val="left" w:pos="993"/>
        </w:tabs>
        <w:spacing w:line="276" w:lineRule="auto"/>
        <w:ind w:firstLine="567"/>
      </w:pPr>
      <w:r w:rsidRPr="00A53BD1">
        <w:t>(</w:t>
      </w:r>
      <w:r w:rsidR="00957EA8" w:rsidRPr="00A53BD1">
        <w:t>8</w:t>
      </w:r>
      <w:r w:rsidRPr="00A53BD1">
        <w:t>) Özel öğrencilere; derse devam, sınav, başarının değerlendirilmesi</w:t>
      </w:r>
      <w:r w:rsidR="00F7066C" w:rsidRPr="00A53BD1">
        <w:t>, disiplin ve diğer hususlarda bu yönetmelik ve ilgili mevzuat hükümleri uygulanır.</w:t>
      </w:r>
    </w:p>
    <w:p w:rsidR="007E7A0B" w:rsidRPr="00A53BD1" w:rsidRDefault="00962124" w:rsidP="00916B7B">
      <w:pPr>
        <w:tabs>
          <w:tab w:val="left" w:pos="993"/>
        </w:tabs>
        <w:spacing w:line="276" w:lineRule="auto"/>
        <w:ind w:firstLine="567"/>
      </w:pPr>
      <w:r w:rsidRPr="00A53BD1">
        <w:t>(</w:t>
      </w:r>
      <w:r w:rsidR="00957EA8" w:rsidRPr="00A53BD1">
        <w:t>9</w:t>
      </w:r>
      <w:r w:rsidRPr="00A53BD1">
        <w:t>) Özel öğrenciler, sadece</w:t>
      </w:r>
      <w:r w:rsidR="00577189" w:rsidRPr="00A53BD1">
        <w:t xml:space="preserve"> başvurduğu dönemde</w:t>
      </w:r>
      <w:r w:rsidRPr="00A53BD1">
        <w:t xml:space="preserve"> enstitüde açı</w:t>
      </w:r>
      <w:r w:rsidR="00577189" w:rsidRPr="00A53BD1">
        <w:t>k olan</w:t>
      </w:r>
      <w:r w:rsidRPr="00A53BD1">
        <w:t xml:space="preserve"> dersleri seçebilir. </w:t>
      </w:r>
    </w:p>
    <w:p w:rsidR="00962124" w:rsidRPr="00A53BD1" w:rsidRDefault="00962124" w:rsidP="00916B7B">
      <w:pPr>
        <w:tabs>
          <w:tab w:val="left" w:pos="993"/>
        </w:tabs>
        <w:spacing w:line="276" w:lineRule="auto"/>
        <w:ind w:firstLine="567"/>
        <w:rPr>
          <w:bCs/>
        </w:rPr>
      </w:pPr>
      <w:r w:rsidRPr="00A53BD1">
        <w:t>(</w:t>
      </w:r>
      <w:r w:rsidR="00957EA8" w:rsidRPr="00A53BD1">
        <w:t>10</w:t>
      </w:r>
      <w:r w:rsidRPr="00A53BD1">
        <w:t xml:space="preserve">) Özel öğrenciler bir lisansüstü program kazandıkları takdirde, </w:t>
      </w:r>
      <w:r w:rsidRPr="00A53BD1">
        <w:rPr>
          <w:spacing w:val="3"/>
          <w:shd w:val="clear" w:color="auto" w:fill="FFFFFF"/>
        </w:rPr>
        <w:t xml:space="preserve">kayıtlı olduğu programın ders dönemini tamamlamak için gerekli AKTS kredi yükünün </w:t>
      </w:r>
      <w:r w:rsidRPr="00A53BD1">
        <w:t xml:space="preserve">%50’sini geçmemek şartıyla </w:t>
      </w:r>
      <w:r w:rsidRPr="00A53BD1">
        <w:rPr>
          <w:bCs/>
          <w:iCs/>
        </w:rPr>
        <w:t>EABD b</w:t>
      </w:r>
      <w:r w:rsidRPr="00A53BD1">
        <w:t>aşkanlığının uygun görüşü ve EYK kararı ile kredisine saydırabilir.</w:t>
      </w:r>
    </w:p>
    <w:p w:rsidR="00962124" w:rsidRPr="00A53BD1" w:rsidRDefault="00962124" w:rsidP="00916B7B">
      <w:pPr>
        <w:widowControl w:val="0"/>
        <w:tabs>
          <w:tab w:val="left" w:pos="851"/>
          <w:tab w:val="left" w:pos="993"/>
        </w:tabs>
        <w:autoSpaceDE w:val="0"/>
        <w:autoSpaceDN w:val="0"/>
        <w:adjustRightInd w:val="0"/>
        <w:spacing w:line="276" w:lineRule="auto"/>
        <w:outlineLvl w:val="0"/>
        <w:rPr>
          <w:b/>
          <w:bCs/>
        </w:rPr>
      </w:pPr>
    </w:p>
    <w:p w:rsidR="00962124" w:rsidRPr="00A53BD1" w:rsidRDefault="00962124" w:rsidP="00916B7B">
      <w:pPr>
        <w:widowControl w:val="0"/>
        <w:tabs>
          <w:tab w:val="left" w:pos="851"/>
          <w:tab w:val="left" w:pos="993"/>
        </w:tabs>
        <w:autoSpaceDE w:val="0"/>
        <w:autoSpaceDN w:val="0"/>
        <w:adjustRightInd w:val="0"/>
        <w:spacing w:line="276" w:lineRule="auto"/>
        <w:ind w:firstLine="567"/>
        <w:outlineLvl w:val="0"/>
        <w:rPr>
          <w:b/>
          <w:bCs/>
        </w:rPr>
      </w:pPr>
      <w:r w:rsidRPr="00A53BD1">
        <w:rPr>
          <w:b/>
          <w:bCs/>
        </w:rPr>
        <w:t>Yatay geçiş ile öğrenci kabulü</w:t>
      </w:r>
    </w:p>
    <w:p w:rsidR="00962124" w:rsidRPr="00A53BD1" w:rsidRDefault="00962124" w:rsidP="00916B7B">
      <w:pPr>
        <w:widowControl w:val="0"/>
        <w:tabs>
          <w:tab w:val="left" w:pos="567"/>
          <w:tab w:val="left" w:pos="851"/>
          <w:tab w:val="left" w:pos="993"/>
        </w:tabs>
        <w:autoSpaceDE w:val="0"/>
        <w:autoSpaceDN w:val="0"/>
        <w:adjustRightInd w:val="0"/>
        <w:spacing w:line="276" w:lineRule="auto"/>
        <w:ind w:firstLine="567"/>
        <w:rPr>
          <w:bCs/>
        </w:rPr>
      </w:pPr>
      <w:r w:rsidRPr="00A53BD1">
        <w:rPr>
          <w:b/>
          <w:bCs/>
        </w:rPr>
        <w:t>MADDE 1</w:t>
      </w:r>
      <w:r w:rsidR="00220B6A" w:rsidRPr="00A53BD1">
        <w:rPr>
          <w:b/>
          <w:bCs/>
        </w:rPr>
        <w:t>2</w:t>
      </w:r>
      <w:r w:rsidRPr="00A53BD1">
        <w:rPr>
          <w:b/>
          <w:bCs/>
        </w:rPr>
        <w:t xml:space="preserve"> – </w:t>
      </w:r>
      <w:r w:rsidRPr="00A53BD1">
        <w:rPr>
          <w:bCs/>
        </w:rPr>
        <w:t xml:space="preserve">(1) EABD başkanlığının teklifi, EK kararı ve Senatonun onayı ile belirlenerek, eğitim-öğretim dönemi başından önce ilan edilir. </w:t>
      </w:r>
    </w:p>
    <w:p w:rsidR="00962124" w:rsidRPr="00A53BD1" w:rsidRDefault="00EF5900" w:rsidP="00916B7B">
      <w:pPr>
        <w:pStyle w:val="ListeParagraf"/>
        <w:widowControl w:val="0"/>
        <w:numPr>
          <w:ilvl w:val="0"/>
          <w:numId w:val="7"/>
        </w:numPr>
        <w:tabs>
          <w:tab w:val="left" w:pos="284"/>
          <w:tab w:val="left" w:pos="567"/>
          <w:tab w:val="left" w:pos="851"/>
          <w:tab w:val="left" w:pos="993"/>
        </w:tabs>
        <w:autoSpaceDE w:val="0"/>
        <w:autoSpaceDN w:val="0"/>
        <w:adjustRightInd w:val="0"/>
        <w:spacing w:line="276" w:lineRule="auto"/>
        <w:ind w:left="0" w:firstLine="567"/>
        <w:rPr>
          <w:bCs/>
          <w:iCs/>
        </w:rPr>
      </w:pPr>
      <w:r w:rsidRPr="00A53BD1">
        <w:rPr>
          <w:bCs/>
        </w:rPr>
        <w:t xml:space="preserve"> </w:t>
      </w:r>
      <w:r w:rsidR="00962124" w:rsidRPr="00A53BD1">
        <w:rPr>
          <w:bCs/>
        </w:rPr>
        <w:t>Bu ilanda başvuru tarihleri, başvuru koşulları ve kontenjanlar yer alır.</w:t>
      </w:r>
    </w:p>
    <w:p w:rsidR="00962124" w:rsidRPr="00A53BD1" w:rsidRDefault="00962124" w:rsidP="00916B7B">
      <w:pPr>
        <w:pStyle w:val="ListeParagraf"/>
        <w:widowControl w:val="0"/>
        <w:numPr>
          <w:ilvl w:val="0"/>
          <w:numId w:val="7"/>
        </w:numPr>
        <w:tabs>
          <w:tab w:val="left" w:pos="284"/>
          <w:tab w:val="left" w:pos="567"/>
          <w:tab w:val="left" w:pos="851"/>
          <w:tab w:val="left" w:pos="993"/>
        </w:tabs>
        <w:autoSpaceDE w:val="0"/>
        <w:autoSpaceDN w:val="0"/>
        <w:adjustRightInd w:val="0"/>
        <w:spacing w:line="276" w:lineRule="auto"/>
        <w:ind w:left="0" w:firstLine="567"/>
        <w:rPr>
          <w:bCs/>
          <w:iCs/>
        </w:rPr>
      </w:pPr>
      <w:r w:rsidRPr="00A53BD1">
        <w:rPr>
          <w:b/>
          <w:bCs/>
        </w:rPr>
        <w:t xml:space="preserve"> </w:t>
      </w:r>
      <w:r w:rsidRPr="00A53BD1">
        <w:t xml:space="preserve">Yatay geçiş başvuruları akademik takvimde belirlenen süre içinde “Yatay Geçiş Başvuru Formu” ile alınır. </w:t>
      </w:r>
    </w:p>
    <w:p w:rsidR="00962124" w:rsidRPr="00A53BD1" w:rsidRDefault="00962124" w:rsidP="00916B7B">
      <w:pPr>
        <w:pStyle w:val="ListeParagraf"/>
        <w:widowControl w:val="0"/>
        <w:numPr>
          <w:ilvl w:val="0"/>
          <w:numId w:val="7"/>
        </w:numPr>
        <w:tabs>
          <w:tab w:val="left" w:pos="284"/>
          <w:tab w:val="left" w:pos="567"/>
          <w:tab w:val="left" w:pos="851"/>
          <w:tab w:val="left" w:pos="993"/>
        </w:tabs>
        <w:autoSpaceDE w:val="0"/>
        <w:autoSpaceDN w:val="0"/>
        <w:adjustRightInd w:val="0"/>
        <w:spacing w:line="276" w:lineRule="auto"/>
        <w:ind w:left="0" w:firstLine="567"/>
        <w:rPr>
          <w:bCs/>
          <w:iCs/>
        </w:rPr>
      </w:pPr>
      <w:r w:rsidRPr="00A53BD1">
        <w:rPr>
          <w:bCs/>
          <w:iCs/>
        </w:rPr>
        <w:lastRenderedPageBreak/>
        <w:t xml:space="preserve">Yatay geçiş kontenjanı, </w:t>
      </w:r>
      <w:r w:rsidR="00931B9E" w:rsidRPr="00A53BD1">
        <w:rPr>
          <w:bCs/>
        </w:rPr>
        <w:t>ilgili EABD başkanlıklarının teklifi, EK kararı ve Senatonun onayı ile en fazla iki yüksek lisans ve iki doktora öğrencisi olarak belirlenebilir.</w:t>
      </w:r>
    </w:p>
    <w:p w:rsidR="00962124" w:rsidRPr="00A53BD1" w:rsidRDefault="00962124" w:rsidP="00916B7B">
      <w:pPr>
        <w:pStyle w:val="ListeParagraf"/>
        <w:widowControl w:val="0"/>
        <w:numPr>
          <w:ilvl w:val="0"/>
          <w:numId w:val="7"/>
        </w:numPr>
        <w:tabs>
          <w:tab w:val="left" w:pos="284"/>
          <w:tab w:val="left" w:pos="426"/>
          <w:tab w:val="left" w:pos="851"/>
          <w:tab w:val="left" w:pos="993"/>
        </w:tabs>
        <w:autoSpaceDE w:val="0"/>
        <w:autoSpaceDN w:val="0"/>
        <w:adjustRightInd w:val="0"/>
        <w:spacing w:line="276" w:lineRule="auto"/>
        <w:ind w:left="0" w:firstLine="567"/>
        <w:rPr>
          <w:iCs/>
        </w:rPr>
      </w:pPr>
      <w:r w:rsidRPr="00A53BD1">
        <w:t xml:space="preserve">Başvuru şartları; </w:t>
      </w:r>
    </w:p>
    <w:p w:rsidR="00931B9E" w:rsidRPr="00A53BD1" w:rsidRDefault="00931B9E" w:rsidP="00931B9E">
      <w:pPr>
        <w:widowControl w:val="0"/>
        <w:numPr>
          <w:ilvl w:val="0"/>
          <w:numId w:val="8"/>
        </w:numPr>
        <w:tabs>
          <w:tab w:val="left" w:pos="567"/>
          <w:tab w:val="left" w:pos="993"/>
        </w:tabs>
        <w:autoSpaceDE w:val="0"/>
        <w:autoSpaceDN w:val="0"/>
        <w:adjustRightInd w:val="0"/>
        <w:spacing w:line="276" w:lineRule="auto"/>
        <w:ind w:left="0" w:firstLine="709"/>
        <w:outlineLvl w:val="0"/>
      </w:pPr>
      <w:r w:rsidRPr="00A53BD1">
        <w:t>İlgili programın öğrenci kabul şartlarını taşımak,</w:t>
      </w:r>
    </w:p>
    <w:p w:rsidR="00962124" w:rsidRPr="00A53BD1" w:rsidRDefault="00962124" w:rsidP="00916B7B">
      <w:pPr>
        <w:widowControl w:val="0"/>
        <w:numPr>
          <w:ilvl w:val="0"/>
          <w:numId w:val="8"/>
        </w:numPr>
        <w:tabs>
          <w:tab w:val="left" w:pos="567"/>
          <w:tab w:val="left" w:pos="993"/>
        </w:tabs>
        <w:autoSpaceDE w:val="0"/>
        <w:autoSpaceDN w:val="0"/>
        <w:adjustRightInd w:val="0"/>
        <w:spacing w:line="276" w:lineRule="auto"/>
        <w:ind w:left="0" w:firstLine="709"/>
      </w:pPr>
      <w:r w:rsidRPr="00A53BD1">
        <w:t xml:space="preserve">Başka bir yükseköğretim kurumundaki aynı lisansüstü programda kayıtlı olmak, </w:t>
      </w:r>
    </w:p>
    <w:p w:rsidR="00962124" w:rsidRPr="00A53BD1" w:rsidRDefault="00962124" w:rsidP="00916B7B">
      <w:pPr>
        <w:widowControl w:val="0"/>
        <w:numPr>
          <w:ilvl w:val="0"/>
          <w:numId w:val="8"/>
        </w:numPr>
        <w:tabs>
          <w:tab w:val="left" w:pos="567"/>
          <w:tab w:val="left" w:pos="993"/>
        </w:tabs>
        <w:autoSpaceDE w:val="0"/>
        <w:autoSpaceDN w:val="0"/>
        <w:adjustRightInd w:val="0"/>
        <w:spacing w:line="276" w:lineRule="auto"/>
        <w:ind w:left="0" w:firstLine="709"/>
        <w:outlineLvl w:val="0"/>
      </w:pPr>
      <w:r w:rsidRPr="00A53BD1">
        <w:t xml:space="preserve"> En az bir yarıyılını tamamlamış olmak,  </w:t>
      </w:r>
    </w:p>
    <w:p w:rsidR="00962124" w:rsidRPr="00A53BD1" w:rsidRDefault="00962124" w:rsidP="00916B7B">
      <w:pPr>
        <w:widowControl w:val="0"/>
        <w:numPr>
          <w:ilvl w:val="0"/>
          <w:numId w:val="8"/>
        </w:numPr>
        <w:tabs>
          <w:tab w:val="left" w:pos="567"/>
          <w:tab w:val="left" w:pos="993"/>
        </w:tabs>
        <w:autoSpaceDE w:val="0"/>
        <w:autoSpaceDN w:val="0"/>
        <w:adjustRightInd w:val="0"/>
        <w:spacing w:line="276" w:lineRule="auto"/>
        <w:ind w:left="0" w:firstLine="709"/>
      </w:pPr>
      <w:r w:rsidRPr="00A53BD1">
        <w:t xml:space="preserve">Başarısız dersi (devamsızlık sebebi de dahil) bulunmamak ve not ortalaması en az 3,00 olmak, </w:t>
      </w:r>
    </w:p>
    <w:p w:rsidR="00962124" w:rsidRPr="00A53BD1" w:rsidRDefault="00962124" w:rsidP="00916B7B">
      <w:pPr>
        <w:widowControl w:val="0"/>
        <w:numPr>
          <w:ilvl w:val="0"/>
          <w:numId w:val="8"/>
        </w:numPr>
        <w:tabs>
          <w:tab w:val="left" w:pos="567"/>
          <w:tab w:val="left" w:pos="993"/>
        </w:tabs>
        <w:autoSpaceDE w:val="0"/>
        <w:autoSpaceDN w:val="0"/>
        <w:adjustRightInd w:val="0"/>
        <w:spacing w:line="276" w:lineRule="auto"/>
        <w:ind w:left="0" w:firstLine="709"/>
        <w:rPr>
          <w:b/>
        </w:rPr>
      </w:pPr>
      <w:r w:rsidRPr="00A53BD1">
        <w:t xml:space="preserve"> Disiplin cezası almamış olmak,</w:t>
      </w:r>
    </w:p>
    <w:p w:rsidR="00962124" w:rsidRPr="00A53BD1" w:rsidRDefault="00962124" w:rsidP="00916B7B">
      <w:pPr>
        <w:widowControl w:val="0"/>
        <w:numPr>
          <w:ilvl w:val="0"/>
          <w:numId w:val="8"/>
        </w:numPr>
        <w:tabs>
          <w:tab w:val="left" w:pos="567"/>
          <w:tab w:val="left" w:pos="993"/>
        </w:tabs>
        <w:autoSpaceDE w:val="0"/>
        <w:autoSpaceDN w:val="0"/>
        <w:adjustRightInd w:val="0"/>
        <w:spacing w:line="276" w:lineRule="auto"/>
        <w:ind w:left="0" w:firstLine="709"/>
      </w:pPr>
      <w:r w:rsidRPr="00A53BD1">
        <w:t xml:space="preserve">Tezsiz yüksek lisans programından tezli yüksek lisans programına başvuran adaylarda en az 30 </w:t>
      </w:r>
      <w:proofErr w:type="spellStart"/>
      <w:r w:rsidRPr="00A53BD1">
        <w:t>AKTS’lik</w:t>
      </w:r>
      <w:proofErr w:type="spellEnd"/>
      <w:r w:rsidRPr="00A53BD1">
        <w:t xml:space="preserve"> ders yükünü tamamlamış olmak koşulu aranır.</w:t>
      </w:r>
    </w:p>
    <w:p w:rsidR="00962124" w:rsidRPr="00A53BD1" w:rsidRDefault="00962124" w:rsidP="00916B7B">
      <w:pPr>
        <w:pStyle w:val="ListeParagraf"/>
        <w:numPr>
          <w:ilvl w:val="0"/>
          <w:numId w:val="7"/>
        </w:numPr>
        <w:tabs>
          <w:tab w:val="left" w:pos="851"/>
        </w:tabs>
        <w:spacing w:line="276" w:lineRule="auto"/>
        <w:ind w:left="0" w:firstLine="567"/>
        <w:rPr>
          <w:bCs/>
          <w:iCs/>
        </w:rPr>
      </w:pPr>
      <w:r w:rsidRPr="00A53BD1">
        <w:rPr>
          <w:bCs/>
        </w:rPr>
        <w:t xml:space="preserve">Yatay Geçiş ile Öğrenci kabulü ve </w:t>
      </w:r>
      <w:r w:rsidRPr="00A53BD1">
        <w:rPr>
          <w:bCs/>
          <w:iCs/>
        </w:rPr>
        <w:t xml:space="preserve">başarı değerlendirmesi: </w:t>
      </w:r>
    </w:p>
    <w:p w:rsidR="00962124" w:rsidRPr="00A53BD1" w:rsidRDefault="00962124" w:rsidP="00916B7B">
      <w:pPr>
        <w:widowControl w:val="0"/>
        <w:numPr>
          <w:ilvl w:val="0"/>
          <w:numId w:val="9"/>
        </w:numPr>
        <w:tabs>
          <w:tab w:val="left" w:pos="709"/>
          <w:tab w:val="left" w:pos="993"/>
        </w:tabs>
        <w:autoSpaceDE w:val="0"/>
        <w:autoSpaceDN w:val="0"/>
        <w:adjustRightInd w:val="0"/>
        <w:spacing w:line="276" w:lineRule="auto"/>
        <w:ind w:left="0" w:firstLine="709"/>
        <w:outlineLvl w:val="0"/>
      </w:pPr>
      <w:r w:rsidRPr="00A53BD1">
        <w:t xml:space="preserve">Başarı sıralaması, öğrencinin bulunduğu programdaki “Not Dökümü” (ağırlıklı genel not ortalaması) esas alınarak yapılır. </w:t>
      </w:r>
    </w:p>
    <w:p w:rsidR="00BA0ACC" w:rsidRPr="00A53BD1" w:rsidRDefault="00BA0ACC" w:rsidP="00916B7B">
      <w:pPr>
        <w:widowControl w:val="0"/>
        <w:numPr>
          <w:ilvl w:val="0"/>
          <w:numId w:val="9"/>
        </w:numPr>
        <w:tabs>
          <w:tab w:val="left" w:pos="709"/>
          <w:tab w:val="left" w:pos="993"/>
        </w:tabs>
        <w:autoSpaceDE w:val="0"/>
        <w:autoSpaceDN w:val="0"/>
        <w:adjustRightInd w:val="0"/>
        <w:spacing w:line="276" w:lineRule="auto"/>
        <w:ind w:left="0" w:firstLine="709"/>
        <w:outlineLvl w:val="0"/>
        <w:rPr>
          <w:sz w:val="28"/>
        </w:rPr>
      </w:pPr>
      <w:r w:rsidRPr="00A53BD1">
        <w:rPr>
          <w:szCs w:val="22"/>
        </w:rPr>
        <w:t xml:space="preserve">Tezsiz yüksek lisans programından tezli yüksek lisans programına öğrenci kabulünde, ALES veya YÖK tarafından kabul edilen bir lisansüstü geçiş sınav notunun </w:t>
      </w:r>
      <w:proofErr w:type="gramStart"/>
      <w:r w:rsidRPr="00A53BD1">
        <w:rPr>
          <w:szCs w:val="22"/>
        </w:rPr>
        <w:t>% 50</w:t>
      </w:r>
      <w:proofErr w:type="gramEnd"/>
      <w:r w:rsidRPr="00A53BD1">
        <w:rPr>
          <w:szCs w:val="22"/>
        </w:rPr>
        <w:t>’si ve öğrenim gördüğü tezsiz programdaki not ortalamasının % 50’si dikkate alınarak kontenjan dahilinde başarı değerlendirme notuna göre sıralama yapılır.</w:t>
      </w:r>
    </w:p>
    <w:p w:rsidR="00962124" w:rsidRPr="00A53BD1" w:rsidRDefault="00962124" w:rsidP="00916B7B">
      <w:pPr>
        <w:widowControl w:val="0"/>
        <w:numPr>
          <w:ilvl w:val="0"/>
          <w:numId w:val="9"/>
        </w:numPr>
        <w:tabs>
          <w:tab w:val="left" w:pos="709"/>
          <w:tab w:val="left" w:pos="993"/>
        </w:tabs>
        <w:autoSpaceDE w:val="0"/>
        <w:autoSpaceDN w:val="0"/>
        <w:adjustRightInd w:val="0"/>
        <w:spacing w:line="276" w:lineRule="auto"/>
        <w:ind w:left="0" w:firstLine="709"/>
        <w:outlineLvl w:val="0"/>
      </w:pPr>
      <w:r w:rsidRPr="00A53BD1">
        <w:t>Yatay geçişi kabul edilen öğrenci, kabul edildiği yarıyılının katkı payı ve öğrenim ücretini ödemek zorundadır.</w:t>
      </w:r>
    </w:p>
    <w:p w:rsidR="00962124" w:rsidRPr="00A53BD1" w:rsidRDefault="00962124" w:rsidP="00916B7B">
      <w:pPr>
        <w:widowControl w:val="0"/>
        <w:numPr>
          <w:ilvl w:val="0"/>
          <w:numId w:val="9"/>
        </w:numPr>
        <w:tabs>
          <w:tab w:val="left" w:pos="709"/>
          <w:tab w:val="left" w:pos="993"/>
        </w:tabs>
        <w:autoSpaceDE w:val="0"/>
        <w:autoSpaceDN w:val="0"/>
        <w:adjustRightInd w:val="0"/>
        <w:spacing w:line="276" w:lineRule="auto"/>
        <w:ind w:left="0" w:firstLine="709"/>
        <w:outlineLvl w:val="0"/>
      </w:pPr>
      <w:r w:rsidRPr="00A53BD1">
        <w:t xml:space="preserve">Üniversitemizde araştırma görevlisi kadrosuna atanıp başka bir üniversitede öğrenim gören veya enstitümüzde kadrosunun bulunduğu programı açık olmadığından başka bir programda öğrenim gören araştırma görevlileri, kadrosunun bulunduğu lisansüstü programın açılması ile birlikte başvuru yapması durumunda EYK kararı ile başka bir şart aranmaksızın yatay geçiş hakkı kazanırlar.  </w:t>
      </w:r>
    </w:p>
    <w:p w:rsidR="00962124" w:rsidRPr="00A53BD1" w:rsidRDefault="0025758F" w:rsidP="00916B7B">
      <w:pPr>
        <w:pStyle w:val="ListeParagraf"/>
        <w:widowControl w:val="0"/>
        <w:numPr>
          <w:ilvl w:val="0"/>
          <w:numId w:val="7"/>
        </w:numPr>
        <w:tabs>
          <w:tab w:val="left" w:pos="851"/>
        </w:tabs>
        <w:autoSpaceDE w:val="0"/>
        <w:autoSpaceDN w:val="0"/>
        <w:adjustRightInd w:val="0"/>
        <w:spacing w:line="276" w:lineRule="auto"/>
        <w:ind w:left="0" w:firstLine="567"/>
        <w:outlineLvl w:val="0"/>
      </w:pPr>
      <w:r w:rsidRPr="00A53BD1">
        <w:t xml:space="preserve"> </w:t>
      </w:r>
      <w:r w:rsidR="00962124" w:rsidRPr="00A53BD1">
        <w:t>İntibak:</w:t>
      </w:r>
    </w:p>
    <w:p w:rsidR="00962124" w:rsidRPr="00A53BD1" w:rsidRDefault="00962124" w:rsidP="00916B7B">
      <w:pPr>
        <w:widowControl w:val="0"/>
        <w:numPr>
          <w:ilvl w:val="0"/>
          <w:numId w:val="11"/>
        </w:numPr>
        <w:tabs>
          <w:tab w:val="left" w:pos="851"/>
          <w:tab w:val="left" w:pos="993"/>
        </w:tabs>
        <w:autoSpaceDE w:val="0"/>
        <w:autoSpaceDN w:val="0"/>
        <w:adjustRightInd w:val="0"/>
        <w:spacing w:line="276" w:lineRule="auto"/>
        <w:ind w:left="0" w:firstLine="709"/>
        <w:outlineLvl w:val="0"/>
      </w:pPr>
      <w:r w:rsidRPr="00A53BD1">
        <w:t>Öğrencinin, öğrenim süresi, alacağı dersler EABD başkanlığınca belirlenip EYK tarafından karara bağlanır.</w:t>
      </w:r>
    </w:p>
    <w:p w:rsidR="00962124" w:rsidRPr="00A53BD1" w:rsidRDefault="00962124" w:rsidP="00916B7B">
      <w:pPr>
        <w:widowControl w:val="0"/>
        <w:numPr>
          <w:ilvl w:val="0"/>
          <w:numId w:val="11"/>
        </w:numPr>
        <w:tabs>
          <w:tab w:val="left" w:pos="851"/>
          <w:tab w:val="left" w:pos="993"/>
        </w:tabs>
        <w:autoSpaceDE w:val="0"/>
        <w:autoSpaceDN w:val="0"/>
        <w:adjustRightInd w:val="0"/>
        <w:spacing w:line="276" w:lineRule="auto"/>
        <w:ind w:left="0" w:firstLine="709"/>
        <w:outlineLvl w:val="0"/>
      </w:pPr>
      <w:r w:rsidRPr="00A53BD1">
        <w:t xml:space="preserve">Yatay geçişi kabul edilen öğrenciler, başarılı oldukları her yarıyıl için 6 AKTS kredilik Uzmanlık Alan Dersinden başarılı olmuş sayılırlar. </w:t>
      </w:r>
    </w:p>
    <w:p w:rsidR="00962124" w:rsidRPr="00A53BD1" w:rsidRDefault="0025758F" w:rsidP="00916B7B">
      <w:pPr>
        <w:pStyle w:val="ListeParagraf"/>
        <w:widowControl w:val="0"/>
        <w:numPr>
          <w:ilvl w:val="0"/>
          <w:numId w:val="7"/>
        </w:numPr>
        <w:tabs>
          <w:tab w:val="left" w:pos="851"/>
        </w:tabs>
        <w:autoSpaceDE w:val="0"/>
        <w:autoSpaceDN w:val="0"/>
        <w:adjustRightInd w:val="0"/>
        <w:spacing w:line="276" w:lineRule="auto"/>
        <w:ind w:left="0" w:firstLine="567"/>
        <w:outlineLvl w:val="0"/>
      </w:pPr>
      <w:r w:rsidRPr="00A53BD1">
        <w:t xml:space="preserve"> </w:t>
      </w:r>
      <w:r w:rsidR="00962124" w:rsidRPr="00A53BD1">
        <w:t xml:space="preserve">İlan edilen kontenjan sayısı kadar aday, kesin kayıt yaptırmaları için enstitü internet sayfasında ilan edilir. </w:t>
      </w:r>
    </w:p>
    <w:p w:rsidR="00962124" w:rsidRPr="00A53BD1" w:rsidRDefault="0025758F" w:rsidP="00916B7B">
      <w:pPr>
        <w:pStyle w:val="ListeParagraf"/>
        <w:widowControl w:val="0"/>
        <w:numPr>
          <w:ilvl w:val="0"/>
          <w:numId w:val="7"/>
        </w:numPr>
        <w:tabs>
          <w:tab w:val="left" w:pos="851"/>
        </w:tabs>
        <w:autoSpaceDE w:val="0"/>
        <w:autoSpaceDN w:val="0"/>
        <w:adjustRightInd w:val="0"/>
        <w:spacing w:line="276" w:lineRule="auto"/>
        <w:ind w:left="0" w:firstLine="567"/>
        <w:outlineLvl w:val="0"/>
      </w:pPr>
      <w:r w:rsidRPr="00A53BD1">
        <w:t xml:space="preserve"> </w:t>
      </w:r>
      <w:r w:rsidR="00962124" w:rsidRPr="00A53BD1">
        <w:t>Asıl listede yer alan adaylardan kayıt yaptırmayanların yerine, ilan edilen gün ve saatte, yedek listeden kontenjan tamamlanana kadar başarı sıralamasına göre kayıt alınır.</w:t>
      </w:r>
    </w:p>
    <w:p w:rsidR="00962124" w:rsidRPr="00A53BD1" w:rsidRDefault="00962124" w:rsidP="00916B7B">
      <w:pPr>
        <w:pStyle w:val="ListeParagraf"/>
        <w:widowControl w:val="0"/>
        <w:numPr>
          <w:ilvl w:val="0"/>
          <w:numId w:val="7"/>
        </w:numPr>
        <w:tabs>
          <w:tab w:val="left" w:pos="426"/>
          <w:tab w:val="left" w:pos="851"/>
          <w:tab w:val="left" w:pos="993"/>
        </w:tabs>
        <w:autoSpaceDE w:val="0"/>
        <w:autoSpaceDN w:val="0"/>
        <w:adjustRightInd w:val="0"/>
        <w:spacing w:line="276" w:lineRule="auto"/>
        <w:ind w:left="0" w:firstLine="567"/>
        <w:outlineLvl w:val="0"/>
      </w:pPr>
      <w:r w:rsidRPr="00A53BD1">
        <w:t xml:space="preserve">Yatay Geçiş Başvurusunda İstenen Evraklar: </w:t>
      </w:r>
    </w:p>
    <w:p w:rsidR="00962124" w:rsidRPr="00A53BD1" w:rsidRDefault="00962124" w:rsidP="00916B7B">
      <w:pPr>
        <w:widowControl w:val="0"/>
        <w:numPr>
          <w:ilvl w:val="0"/>
          <w:numId w:val="10"/>
        </w:numPr>
        <w:tabs>
          <w:tab w:val="left" w:pos="709"/>
          <w:tab w:val="left" w:pos="851"/>
        </w:tabs>
        <w:autoSpaceDE w:val="0"/>
        <w:autoSpaceDN w:val="0"/>
        <w:adjustRightInd w:val="0"/>
        <w:spacing w:line="276" w:lineRule="auto"/>
        <w:ind w:left="284" w:firstLine="284"/>
        <w:rPr>
          <w:b/>
          <w:lang w:val="nl-NL"/>
        </w:rPr>
      </w:pPr>
      <w:r w:rsidRPr="00A53BD1">
        <w:rPr>
          <w:lang w:val="nl-NL"/>
        </w:rPr>
        <w:t>Yatay Geçiş Başvuru Formu</w:t>
      </w:r>
    </w:p>
    <w:p w:rsidR="00962124" w:rsidRPr="00A53BD1" w:rsidRDefault="00962124" w:rsidP="00916B7B">
      <w:pPr>
        <w:pStyle w:val="ListeParagraf"/>
        <w:widowControl w:val="0"/>
        <w:numPr>
          <w:ilvl w:val="0"/>
          <w:numId w:val="10"/>
        </w:numPr>
        <w:tabs>
          <w:tab w:val="left" w:pos="709"/>
          <w:tab w:val="left" w:pos="851"/>
        </w:tabs>
        <w:autoSpaceDE w:val="0"/>
        <w:autoSpaceDN w:val="0"/>
        <w:adjustRightInd w:val="0"/>
        <w:spacing w:line="276" w:lineRule="auto"/>
        <w:ind w:left="567" w:firstLine="0"/>
        <w:rPr>
          <w:lang w:val="nl-NL"/>
        </w:rPr>
      </w:pPr>
      <w:r w:rsidRPr="00A53BD1">
        <w:rPr>
          <w:lang w:val="nl-NL"/>
        </w:rPr>
        <w:t xml:space="preserve">Diploma veya mezuniyet belgesi </w:t>
      </w:r>
    </w:p>
    <w:p w:rsidR="00962124" w:rsidRPr="00A53BD1" w:rsidRDefault="00962124" w:rsidP="00916B7B">
      <w:pPr>
        <w:pStyle w:val="ListeParagraf"/>
        <w:widowControl w:val="0"/>
        <w:numPr>
          <w:ilvl w:val="0"/>
          <w:numId w:val="10"/>
        </w:numPr>
        <w:tabs>
          <w:tab w:val="left" w:pos="709"/>
          <w:tab w:val="left" w:pos="851"/>
        </w:tabs>
        <w:autoSpaceDE w:val="0"/>
        <w:autoSpaceDN w:val="0"/>
        <w:adjustRightInd w:val="0"/>
        <w:spacing w:line="276" w:lineRule="auto"/>
        <w:ind w:left="567" w:firstLine="0"/>
        <w:rPr>
          <w:lang w:val="nl-NL"/>
        </w:rPr>
      </w:pPr>
      <w:r w:rsidRPr="00A53BD1">
        <w:rPr>
          <w:lang w:val="nl-NL"/>
        </w:rPr>
        <w:t>Öğrenci Belgesi</w:t>
      </w:r>
    </w:p>
    <w:p w:rsidR="00962124" w:rsidRPr="00A53BD1" w:rsidRDefault="00962124" w:rsidP="00916B7B">
      <w:pPr>
        <w:pStyle w:val="ListeParagraf"/>
        <w:widowControl w:val="0"/>
        <w:numPr>
          <w:ilvl w:val="0"/>
          <w:numId w:val="10"/>
        </w:numPr>
        <w:tabs>
          <w:tab w:val="left" w:pos="709"/>
          <w:tab w:val="left" w:pos="851"/>
        </w:tabs>
        <w:autoSpaceDE w:val="0"/>
        <w:autoSpaceDN w:val="0"/>
        <w:adjustRightInd w:val="0"/>
        <w:spacing w:line="276" w:lineRule="auto"/>
        <w:ind w:left="567" w:firstLine="0"/>
        <w:rPr>
          <w:lang w:val="nl-NL"/>
        </w:rPr>
      </w:pPr>
      <w:r w:rsidRPr="00A53BD1">
        <w:rPr>
          <w:lang w:val="nl-NL"/>
        </w:rPr>
        <w:t>Not Döküm Belgesi ve ders içerikleri</w:t>
      </w:r>
    </w:p>
    <w:p w:rsidR="00962124" w:rsidRPr="00A53BD1" w:rsidRDefault="00962124" w:rsidP="00916B7B">
      <w:pPr>
        <w:pStyle w:val="ListeParagraf"/>
        <w:widowControl w:val="0"/>
        <w:numPr>
          <w:ilvl w:val="0"/>
          <w:numId w:val="10"/>
        </w:numPr>
        <w:tabs>
          <w:tab w:val="left" w:pos="709"/>
          <w:tab w:val="left" w:pos="851"/>
        </w:tabs>
        <w:autoSpaceDE w:val="0"/>
        <w:autoSpaceDN w:val="0"/>
        <w:adjustRightInd w:val="0"/>
        <w:spacing w:line="276" w:lineRule="auto"/>
        <w:ind w:left="567" w:firstLine="0"/>
        <w:rPr>
          <w:lang w:val="nl-NL"/>
        </w:rPr>
      </w:pPr>
      <w:r w:rsidRPr="00A53BD1">
        <w:rPr>
          <w:lang w:val="nl-NL"/>
        </w:rPr>
        <w:t xml:space="preserve">ALES belgesi </w:t>
      </w:r>
    </w:p>
    <w:p w:rsidR="00962124" w:rsidRPr="00A53BD1" w:rsidRDefault="00962124" w:rsidP="00916B7B">
      <w:pPr>
        <w:pStyle w:val="ListeParagraf"/>
        <w:widowControl w:val="0"/>
        <w:numPr>
          <w:ilvl w:val="0"/>
          <w:numId w:val="10"/>
        </w:numPr>
        <w:tabs>
          <w:tab w:val="left" w:pos="709"/>
          <w:tab w:val="left" w:pos="851"/>
        </w:tabs>
        <w:autoSpaceDE w:val="0"/>
        <w:autoSpaceDN w:val="0"/>
        <w:adjustRightInd w:val="0"/>
        <w:spacing w:line="276" w:lineRule="auto"/>
        <w:ind w:left="567" w:firstLine="0"/>
        <w:rPr>
          <w:lang w:val="nl-NL"/>
        </w:rPr>
      </w:pPr>
      <w:r w:rsidRPr="00A53BD1">
        <w:rPr>
          <w:lang w:val="nl-NL"/>
        </w:rPr>
        <w:t>Yabanci dil belgesi (</w:t>
      </w:r>
      <w:r w:rsidRPr="00A53BD1">
        <w:t>başvurulan programda yabancı dil şartı olması halinde)</w:t>
      </w:r>
    </w:p>
    <w:p w:rsidR="00962124" w:rsidRPr="00A53BD1" w:rsidRDefault="00962124" w:rsidP="00916B7B">
      <w:pPr>
        <w:pStyle w:val="ListeParagraf"/>
        <w:widowControl w:val="0"/>
        <w:numPr>
          <w:ilvl w:val="0"/>
          <w:numId w:val="10"/>
        </w:numPr>
        <w:tabs>
          <w:tab w:val="left" w:pos="709"/>
          <w:tab w:val="left" w:pos="851"/>
        </w:tabs>
        <w:autoSpaceDE w:val="0"/>
        <w:autoSpaceDN w:val="0"/>
        <w:adjustRightInd w:val="0"/>
        <w:spacing w:line="276" w:lineRule="auto"/>
        <w:ind w:left="567" w:firstLine="0"/>
        <w:rPr>
          <w:lang w:val="nl-NL"/>
        </w:rPr>
      </w:pPr>
      <w:r w:rsidRPr="00A53BD1">
        <w:rPr>
          <w:lang w:val="nl-NL"/>
        </w:rPr>
        <w:t xml:space="preserve">Disiplin cezası almadığına dair belge </w:t>
      </w:r>
    </w:p>
    <w:p w:rsidR="00962124" w:rsidRPr="00A53BD1" w:rsidRDefault="00962124" w:rsidP="00916B7B">
      <w:pPr>
        <w:widowControl w:val="0"/>
        <w:numPr>
          <w:ilvl w:val="0"/>
          <w:numId w:val="10"/>
        </w:numPr>
        <w:tabs>
          <w:tab w:val="left" w:pos="709"/>
          <w:tab w:val="left" w:pos="851"/>
        </w:tabs>
        <w:autoSpaceDE w:val="0"/>
        <w:autoSpaceDN w:val="0"/>
        <w:adjustRightInd w:val="0"/>
        <w:spacing w:line="276" w:lineRule="auto"/>
        <w:ind w:left="567" w:firstLine="0"/>
      </w:pPr>
      <w:r w:rsidRPr="00A53BD1">
        <w:t>Ders içerikleri</w:t>
      </w:r>
    </w:p>
    <w:p w:rsidR="00962124" w:rsidRPr="00A53BD1" w:rsidRDefault="00962124" w:rsidP="00916B7B">
      <w:pPr>
        <w:widowControl w:val="0"/>
        <w:tabs>
          <w:tab w:val="left" w:pos="709"/>
          <w:tab w:val="left" w:pos="851"/>
        </w:tabs>
        <w:autoSpaceDE w:val="0"/>
        <w:autoSpaceDN w:val="0"/>
        <w:adjustRightInd w:val="0"/>
        <w:spacing w:line="276" w:lineRule="auto"/>
        <w:ind w:left="567"/>
      </w:pPr>
    </w:p>
    <w:p w:rsidR="00962124" w:rsidRPr="00A53BD1" w:rsidRDefault="00962124" w:rsidP="00916B7B">
      <w:pPr>
        <w:widowControl w:val="0"/>
        <w:tabs>
          <w:tab w:val="left" w:pos="851"/>
          <w:tab w:val="left" w:pos="993"/>
        </w:tabs>
        <w:autoSpaceDE w:val="0"/>
        <w:autoSpaceDN w:val="0"/>
        <w:adjustRightInd w:val="0"/>
        <w:spacing w:line="276" w:lineRule="auto"/>
        <w:ind w:firstLine="567"/>
        <w:outlineLvl w:val="0"/>
        <w:rPr>
          <w:b/>
          <w:bCs/>
        </w:rPr>
      </w:pPr>
      <w:r w:rsidRPr="00A53BD1">
        <w:rPr>
          <w:b/>
          <w:bCs/>
        </w:rPr>
        <w:lastRenderedPageBreak/>
        <w:t>Yabancı uyruklu öğrenci kabulü</w:t>
      </w:r>
    </w:p>
    <w:p w:rsidR="00962124" w:rsidRPr="00A53BD1" w:rsidRDefault="00962124" w:rsidP="00916B7B">
      <w:pPr>
        <w:widowControl w:val="0"/>
        <w:tabs>
          <w:tab w:val="left" w:pos="851"/>
          <w:tab w:val="left" w:pos="993"/>
        </w:tabs>
        <w:autoSpaceDE w:val="0"/>
        <w:autoSpaceDN w:val="0"/>
        <w:adjustRightInd w:val="0"/>
        <w:spacing w:line="276" w:lineRule="auto"/>
        <w:ind w:firstLine="567"/>
      </w:pPr>
      <w:r w:rsidRPr="00A53BD1">
        <w:rPr>
          <w:b/>
          <w:bCs/>
        </w:rPr>
        <w:t>MADDE 1</w:t>
      </w:r>
      <w:r w:rsidR="00220B6A" w:rsidRPr="00A53BD1">
        <w:rPr>
          <w:b/>
          <w:bCs/>
        </w:rPr>
        <w:t>3</w:t>
      </w:r>
      <w:r w:rsidRPr="00A53BD1">
        <w:rPr>
          <w:b/>
          <w:bCs/>
        </w:rPr>
        <w:t xml:space="preserve"> – </w:t>
      </w:r>
      <w:r w:rsidRPr="00A53BD1">
        <w:rPr>
          <w:bCs/>
        </w:rPr>
        <w:t>(</w:t>
      </w:r>
      <w:r w:rsidR="001605CB" w:rsidRPr="00A53BD1">
        <w:rPr>
          <w:bCs/>
        </w:rPr>
        <w:t>1)</w:t>
      </w:r>
      <w:r w:rsidR="001605CB" w:rsidRPr="00A53BD1">
        <w:t xml:space="preserve"> Yabancı</w:t>
      </w:r>
      <w:r w:rsidRPr="00A53BD1">
        <w:t xml:space="preserve"> uyruklu öğrenci başvuruları her yarıyıl için başvuru takviminde belirlenen süre içinde “Yabancı Uyruklu Başvuru Formu” ile alınır.</w:t>
      </w:r>
    </w:p>
    <w:p w:rsidR="00962124" w:rsidRPr="00A53BD1" w:rsidRDefault="00962124" w:rsidP="00916B7B">
      <w:pPr>
        <w:widowControl w:val="0"/>
        <w:numPr>
          <w:ilvl w:val="0"/>
          <w:numId w:val="5"/>
        </w:numPr>
        <w:tabs>
          <w:tab w:val="left" w:pos="426"/>
          <w:tab w:val="left" w:pos="851"/>
          <w:tab w:val="left" w:pos="993"/>
        </w:tabs>
        <w:autoSpaceDE w:val="0"/>
        <w:autoSpaceDN w:val="0"/>
        <w:adjustRightInd w:val="0"/>
        <w:spacing w:line="276" w:lineRule="auto"/>
        <w:ind w:left="0" w:firstLine="567"/>
        <w:rPr>
          <w:bCs/>
          <w:iCs/>
        </w:rPr>
      </w:pPr>
      <w:r w:rsidRPr="00A53BD1">
        <w:t xml:space="preserve">Yabancı uyruklu öğrenci </w:t>
      </w:r>
      <w:r w:rsidRPr="00A53BD1">
        <w:rPr>
          <w:bCs/>
          <w:iCs/>
        </w:rPr>
        <w:t>kontenjanları her program için “</w:t>
      </w:r>
      <w:r w:rsidR="00B357B8" w:rsidRPr="00A53BD1">
        <w:rPr>
          <w:bCs/>
          <w:iCs/>
        </w:rPr>
        <w:t>iki</w:t>
      </w:r>
      <w:r w:rsidRPr="00A53BD1">
        <w:rPr>
          <w:bCs/>
          <w:iCs/>
        </w:rPr>
        <w:t xml:space="preserve">” öğrenci ile sınırlıdır. İlgili EABD başkanlığı talep etmesi durumunda kontenjanlar artırılabilir. </w:t>
      </w:r>
    </w:p>
    <w:p w:rsidR="00962124" w:rsidRPr="00A53BD1" w:rsidRDefault="00962124" w:rsidP="00916B7B">
      <w:pPr>
        <w:widowControl w:val="0"/>
        <w:numPr>
          <w:ilvl w:val="0"/>
          <w:numId w:val="5"/>
        </w:numPr>
        <w:tabs>
          <w:tab w:val="left" w:pos="426"/>
          <w:tab w:val="left" w:pos="851"/>
          <w:tab w:val="left" w:pos="993"/>
        </w:tabs>
        <w:autoSpaceDE w:val="0"/>
        <w:autoSpaceDN w:val="0"/>
        <w:adjustRightInd w:val="0"/>
        <w:spacing w:line="276" w:lineRule="auto"/>
        <w:ind w:left="0" w:firstLine="567"/>
      </w:pPr>
      <w:r w:rsidRPr="00A53BD1">
        <w:t>Başvuran adayların lisans veya yüksek lisans not ortalaması “4”lük not sisteminde en az “</w:t>
      </w:r>
      <w:r w:rsidR="0023292B" w:rsidRPr="00A53BD1">
        <w:t>3</w:t>
      </w:r>
      <w:r w:rsidRPr="00A53BD1">
        <w:t>,</w:t>
      </w:r>
      <w:r w:rsidR="0023292B" w:rsidRPr="00A53BD1">
        <w:t>0</w:t>
      </w:r>
      <w:r w:rsidRPr="00A53BD1">
        <w:t>0” olmak zorundadır.</w:t>
      </w:r>
    </w:p>
    <w:p w:rsidR="00962124" w:rsidRPr="00A53BD1" w:rsidRDefault="00962124" w:rsidP="00916B7B">
      <w:pPr>
        <w:widowControl w:val="0"/>
        <w:numPr>
          <w:ilvl w:val="0"/>
          <w:numId w:val="5"/>
        </w:numPr>
        <w:tabs>
          <w:tab w:val="left" w:pos="426"/>
          <w:tab w:val="left" w:pos="851"/>
          <w:tab w:val="left" w:pos="993"/>
        </w:tabs>
        <w:autoSpaceDE w:val="0"/>
        <w:autoSpaceDN w:val="0"/>
        <w:adjustRightInd w:val="0"/>
        <w:spacing w:line="276" w:lineRule="auto"/>
        <w:ind w:left="0" w:firstLine="567"/>
      </w:pPr>
      <w:r w:rsidRPr="00A53BD1">
        <w:t>Yüksek lisans ve doktora programlarına başvuran yabancı uyruklu adaylardan yabancı dil şartı aranması ilgili EABD başkanlıkları tarafından belirlenir.</w:t>
      </w:r>
    </w:p>
    <w:p w:rsidR="00962124" w:rsidRPr="00A53BD1" w:rsidRDefault="00962124" w:rsidP="00916B7B">
      <w:pPr>
        <w:widowControl w:val="0"/>
        <w:numPr>
          <w:ilvl w:val="0"/>
          <w:numId w:val="5"/>
        </w:numPr>
        <w:tabs>
          <w:tab w:val="left" w:pos="426"/>
          <w:tab w:val="left" w:pos="851"/>
          <w:tab w:val="left" w:pos="993"/>
        </w:tabs>
        <w:autoSpaceDE w:val="0"/>
        <w:autoSpaceDN w:val="0"/>
        <w:adjustRightInd w:val="0"/>
        <w:spacing w:line="276" w:lineRule="auto"/>
        <w:ind w:left="0" w:firstLine="567"/>
      </w:pPr>
      <w:r w:rsidRPr="00A53BD1">
        <w:t xml:space="preserve">Bir alt eğitimini Türkiye dışında tamamlayan yabancı uyruklu öğrenci adaylarından ALES </w:t>
      </w:r>
      <w:r w:rsidRPr="00A53BD1">
        <w:rPr>
          <w:rStyle w:val="spelle1"/>
        </w:rPr>
        <w:t>veya</w:t>
      </w:r>
      <w:r w:rsidRPr="00A53BD1">
        <w:t xml:space="preserve"> eşdeğer sayılan sınav belgesi şartı aranmaz. </w:t>
      </w:r>
    </w:p>
    <w:p w:rsidR="00962124" w:rsidRPr="00A53BD1" w:rsidRDefault="00962124" w:rsidP="00916B7B">
      <w:pPr>
        <w:widowControl w:val="0"/>
        <w:numPr>
          <w:ilvl w:val="0"/>
          <w:numId w:val="5"/>
        </w:numPr>
        <w:tabs>
          <w:tab w:val="left" w:pos="426"/>
          <w:tab w:val="left" w:pos="851"/>
          <w:tab w:val="left" w:pos="993"/>
        </w:tabs>
        <w:autoSpaceDE w:val="0"/>
        <w:autoSpaceDN w:val="0"/>
        <w:adjustRightInd w:val="0"/>
        <w:spacing w:line="276" w:lineRule="auto"/>
        <w:ind w:left="0" w:firstLine="567"/>
      </w:pPr>
      <w:r w:rsidRPr="00A53BD1">
        <w:t xml:space="preserve">Yabancı uyruklu öğrenciler katkı payı ödemekle yükümlüdür. Türkiye Burslusu öğrenciler katkı payı ödemekle yükümlü değildir. </w:t>
      </w:r>
    </w:p>
    <w:p w:rsidR="00962124" w:rsidRPr="00A53BD1" w:rsidRDefault="00962124" w:rsidP="008A0C26">
      <w:pPr>
        <w:widowControl w:val="0"/>
        <w:numPr>
          <w:ilvl w:val="0"/>
          <w:numId w:val="5"/>
        </w:numPr>
        <w:tabs>
          <w:tab w:val="left" w:pos="426"/>
          <w:tab w:val="left" w:pos="851"/>
          <w:tab w:val="left" w:pos="993"/>
        </w:tabs>
        <w:autoSpaceDE w:val="0"/>
        <w:autoSpaceDN w:val="0"/>
        <w:adjustRightInd w:val="0"/>
        <w:spacing w:line="276" w:lineRule="auto"/>
        <w:ind w:left="0" w:firstLine="567"/>
      </w:pPr>
      <w:r w:rsidRPr="00A53BD1">
        <w:t>Adaylar, istenilen belgeleri süresi içinde enstitüye vererek kesin kayıtlarını yaptırırlar.</w:t>
      </w:r>
    </w:p>
    <w:p w:rsidR="00962124" w:rsidRPr="00A53BD1" w:rsidRDefault="00962124" w:rsidP="008A0C26">
      <w:pPr>
        <w:widowControl w:val="0"/>
        <w:numPr>
          <w:ilvl w:val="0"/>
          <w:numId w:val="5"/>
        </w:numPr>
        <w:tabs>
          <w:tab w:val="left" w:pos="426"/>
          <w:tab w:val="left" w:pos="851"/>
          <w:tab w:val="left" w:pos="993"/>
        </w:tabs>
        <w:autoSpaceDE w:val="0"/>
        <w:autoSpaceDN w:val="0"/>
        <w:adjustRightInd w:val="0"/>
        <w:spacing w:line="276" w:lineRule="auto"/>
        <w:ind w:left="0" w:firstLine="567"/>
      </w:pPr>
      <w:r w:rsidRPr="00A53BD1">
        <w:t xml:space="preserve">Kayıt hakkı kazanan öğrencilerin C1 düzeyinde Türkçe Yeterlik Belgesi olmaması durumunda Türkçe Hazırlık sınıfına kayıt yaptırmak zorundadır. İki yıl içinde C1 düzeyinde Türkçe Yeterlik Belgesini getiremeyen öğrenci ders aşamasına geçemez ve öğrencinin enstitü ile ilişiği kesilir. Protokol veya ikili anlaşma kapsamında lisansüstü programa alınan ve tezlerini yabancı dilde teslim etmesi gereken öğrenciler için EK kararı ile C1düzeyinde Türkçe Yeterlik Belgesi şartı aranmaz. </w:t>
      </w:r>
    </w:p>
    <w:p w:rsidR="00962124" w:rsidRPr="00A53BD1" w:rsidRDefault="00962124" w:rsidP="008A0C26">
      <w:pPr>
        <w:widowControl w:val="0"/>
        <w:numPr>
          <w:ilvl w:val="0"/>
          <w:numId w:val="5"/>
        </w:numPr>
        <w:tabs>
          <w:tab w:val="left" w:pos="426"/>
          <w:tab w:val="left" w:pos="851"/>
          <w:tab w:val="left" w:pos="993"/>
        </w:tabs>
        <w:autoSpaceDE w:val="0"/>
        <w:autoSpaceDN w:val="0"/>
        <w:adjustRightInd w:val="0"/>
        <w:spacing w:line="276" w:lineRule="auto"/>
        <w:ind w:left="0" w:firstLine="567"/>
      </w:pPr>
      <w:r w:rsidRPr="00A53BD1">
        <w:t>Yüksek lisans başvurusu kabul edilen ve lisans eğitimini ilgili Anabilim dalı dışından alan yabancı uyruklu öğrencilere bir veya iki yarıyıl bilimsel hazırlık programı ilgili Anabilim Dalı Başkanlığının talebi doğrultusunda uygulanabilir.</w:t>
      </w:r>
    </w:p>
    <w:p w:rsidR="00962124" w:rsidRPr="00A53BD1" w:rsidRDefault="00962124" w:rsidP="008A0C26">
      <w:pPr>
        <w:widowControl w:val="0"/>
        <w:numPr>
          <w:ilvl w:val="0"/>
          <w:numId w:val="5"/>
        </w:numPr>
        <w:tabs>
          <w:tab w:val="left" w:pos="426"/>
          <w:tab w:val="left" w:pos="851"/>
          <w:tab w:val="left" w:pos="993"/>
        </w:tabs>
        <w:autoSpaceDE w:val="0"/>
        <w:autoSpaceDN w:val="0"/>
        <w:adjustRightInd w:val="0"/>
        <w:spacing w:line="276" w:lineRule="auto"/>
        <w:ind w:left="0" w:firstLine="567"/>
      </w:pPr>
      <w:r w:rsidRPr="00A53BD1">
        <w:t xml:space="preserve">Doktora programına kabul </w:t>
      </w:r>
      <w:r w:rsidR="00D63CB6" w:rsidRPr="00A53BD1">
        <w:t>edilen, lisans</w:t>
      </w:r>
      <w:r w:rsidRPr="00A53BD1">
        <w:t xml:space="preserve"> ve yüksek lisans eğitimini ilgili Anabilim dalı dışından alan yabancı uyruklu öğrencilere bir veya iki yarıyıl bilimsel hazırlık programı ilgili Anabilim Dalı Başkanlığının talebi doğrultusunda uygulanabilir.</w:t>
      </w:r>
    </w:p>
    <w:p w:rsidR="00962124" w:rsidRPr="00A53BD1" w:rsidRDefault="00962124" w:rsidP="008A0C26">
      <w:pPr>
        <w:widowControl w:val="0"/>
        <w:numPr>
          <w:ilvl w:val="0"/>
          <w:numId w:val="5"/>
        </w:numPr>
        <w:tabs>
          <w:tab w:val="left" w:pos="426"/>
          <w:tab w:val="left" w:pos="851"/>
          <w:tab w:val="left" w:pos="993"/>
        </w:tabs>
        <w:autoSpaceDE w:val="0"/>
        <w:autoSpaceDN w:val="0"/>
        <w:adjustRightInd w:val="0"/>
        <w:spacing w:line="276" w:lineRule="auto"/>
        <w:ind w:left="0" w:firstLine="567"/>
      </w:pPr>
      <w:r w:rsidRPr="00A53BD1">
        <w:rPr>
          <w:iCs/>
        </w:rPr>
        <w:t>Yabancı uyruklu öğrenci kabulü ve başarı değerlendirmesi;</w:t>
      </w:r>
    </w:p>
    <w:p w:rsidR="00962124" w:rsidRPr="00A53BD1" w:rsidRDefault="00962124" w:rsidP="008A0C26">
      <w:pPr>
        <w:pStyle w:val="ListeParagraf"/>
        <w:widowControl w:val="0"/>
        <w:numPr>
          <w:ilvl w:val="0"/>
          <w:numId w:val="6"/>
        </w:numPr>
        <w:tabs>
          <w:tab w:val="left" w:pos="993"/>
          <w:tab w:val="left" w:pos="1134"/>
        </w:tabs>
        <w:autoSpaceDE w:val="0"/>
        <w:autoSpaceDN w:val="0"/>
        <w:adjustRightInd w:val="0"/>
        <w:spacing w:line="276" w:lineRule="auto"/>
        <w:ind w:left="0" w:firstLine="709"/>
      </w:pPr>
      <w:r w:rsidRPr="00A53BD1">
        <w:rPr>
          <w:bCs/>
          <w:iCs/>
        </w:rPr>
        <w:t xml:space="preserve">Başarı sıralaması; mezuniyet not ortalamaları esas alınarak </w:t>
      </w:r>
      <w:r w:rsidRPr="00A53BD1">
        <w:t>EABD başkanlığının değerlendirmesi ve EYK kararı ile gerçekleşir.</w:t>
      </w:r>
    </w:p>
    <w:p w:rsidR="00962124" w:rsidRPr="00A53BD1" w:rsidRDefault="00962124" w:rsidP="00916B7B">
      <w:pPr>
        <w:widowControl w:val="0"/>
        <w:tabs>
          <w:tab w:val="left" w:pos="709"/>
          <w:tab w:val="left" w:pos="851"/>
        </w:tabs>
        <w:autoSpaceDE w:val="0"/>
        <w:autoSpaceDN w:val="0"/>
        <w:adjustRightInd w:val="0"/>
        <w:spacing w:line="276" w:lineRule="auto"/>
      </w:pPr>
    </w:p>
    <w:p w:rsidR="00962124" w:rsidRPr="00A53BD1" w:rsidRDefault="00962124" w:rsidP="00916B7B">
      <w:pPr>
        <w:pStyle w:val="ListeParagraf"/>
        <w:widowControl w:val="0"/>
        <w:tabs>
          <w:tab w:val="left" w:pos="284"/>
          <w:tab w:val="left" w:pos="851"/>
        </w:tabs>
        <w:autoSpaceDE w:val="0"/>
        <w:autoSpaceDN w:val="0"/>
        <w:adjustRightInd w:val="0"/>
        <w:spacing w:line="276" w:lineRule="auto"/>
        <w:ind w:left="0" w:firstLine="567"/>
        <w:outlineLvl w:val="0"/>
        <w:rPr>
          <w:b/>
          <w:bCs/>
        </w:rPr>
      </w:pPr>
      <w:r w:rsidRPr="00A53BD1">
        <w:rPr>
          <w:b/>
          <w:bCs/>
        </w:rPr>
        <w:t>Kayıt yenileme</w:t>
      </w:r>
    </w:p>
    <w:p w:rsidR="00962124" w:rsidRPr="00A53BD1" w:rsidRDefault="00962124" w:rsidP="00916B7B">
      <w:pPr>
        <w:widowControl w:val="0"/>
        <w:tabs>
          <w:tab w:val="left" w:pos="851"/>
        </w:tabs>
        <w:autoSpaceDE w:val="0"/>
        <w:autoSpaceDN w:val="0"/>
        <w:adjustRightInd w:val="0"/>
        <w:spacing w:line="276" w:lineRule="auto"/>
        <w:ind w:firstLine="567"/>
        <w:outlineLvl w:val="0"/>
        <w:rPr>
          <w:rStyle w:val="apple-converted-space"/>
        </w:rPr>
      </w:pPr>
      <w:r w:rsidRPr="00A53BD1">
        <w:rPr>
          <w:b/>
          <w:bCs/>
        </w:rPr>
        <w:t>MADDE 1</w:t>
      </w:r>
      <w:r w:rsidR="00220B6A" w:rsidRPr="00A53BD1">
        <w:rPr>
          <w:b/>
          <w:bCs/>
        </w:rPr>
        <w:t>4</w:t>
      </w:r>
      <w:r w:rsidRPr="00A53BD1">
        <w:rPr>
          <w:b/>
          <w:bCs/>
        </w:rPr>
        <w:t xml:space="preserve">– </w:t>
      </w:r>
      <w:r w:rsidRPr="00A53BD1">
        <w:rPr>
          <w:bCs/>
        </w:rPr>
        <w:t>(1)</w:t>
      </w:r>
      <w:r w:rsidRPr="00A53BD1">
        <w:rPr>
          <w:b/>
          <w:bCs/>
        </w:rPr>
        <w:t xml:space="preserve"> </w:t>
      </w:r>
      <w:r w:rsidRPr="00A53BD1">
        <w:rPr>
          <w:shd w:val="clear" w:color="auto" w:fill="FFFFFF"/>
        </w:rPr>
        <w:t>Öğrencilerin lisansüstü programa ilk kayıt yaptırdığı tarihten itibaren kayıt yenileyip yenilemediğine bakılmaksızın geçirdiği tüm yarıyıllar azami öğrenim süresine sayılır.</w:t>
      </w:r>
    </w:p>
    <w:p w:rsidR="001605CB" w:rsidRPr="00A53BD1" w:rsidRDefault="001605CB" w:rsidP="00916B7B">
      <w:pPr>
        <w:widowControl w:val="0"/>
        <w:numPr>
          <w:ilvl w:val="1"/>
          <w:numId w:val="14"/>
        </w:numPr>
        <w:tabs>
          <w:tab w:val="left" w:pos="567"/>
          <w:tab w:val="left" w:pos="851"/>
        </w:tabs>
        <w:autoSpaceDE w:val="0"/>
        <w:autoSpaceDN w:val="0"/>
        <w:adjustRightInd w:val="0"/>
        <w:spacing w:line="276" w:lineRule="auto"/>
        <w:ind w:left="0" w:firstLine="567"/>
        <w:rPr>
          <w:rStyle w:val="apple-converted-space"/>
          <w:shd w:val="clear" w:color="auto" w:fill="FFFFFF"/>
        </w:rPr>
      </w:pPr>
      <w:r w:rsidRPr="00A53BD1">
        <w:t xml:space="preserve"> </w:t>
      </w:r>
      <w:r w:rsidR="00962124" w:rsidRPr="00A53BD1">
        <w:t xml:space="preserve">Öğrenciler her yarıyıl akademik takvimde belirlenen tarihlerde kayıtlı oldukları programın öğrenim sürelerini aşmaları durumunda katkı payı ve/veya öğrenim ücretini ödemek zorundadır. </w:t>
      </w:r>
      <w:r w:rsidR="00962124" w:rsidRPr="00A53BD1">
        <w:rPr>
          <w:rStyle w:val="apple-converted-space"/>
          <w:bCs/>
          <w:iCs/>
          <w:shd w:val="clear" w:color="auto" w:fill="FFFFFF"/>
        </w:rPr>
        <w:t>Kayıt yenileyecek tüm öğrenciler</w:t>
      </w:r>
      <w:r w:rsidR="00962124" w:rsidRPr="00A53BD1">
        <w:rPr>
          <w:rStyle w:val="apple-converted-space"/>
          <w:shd w:val="clear" w:color="auto" w:fill="FFFFFF"/>
        </w:rPr>
        <w:t xml:space="preserve"> Akademik Takvimde belirtilen tarihlerde </w:t>
      </w:r>
      <w:r w:rsidR="00962124" w:rsidRPr="00A53BD1">
        <w:rPr>
          <w:rStyle w:val="apple-converted-space"/>
          <w:bCs/>
          <w:iCs/>
          <w:shd w:val="clear" w:color="auto" w:fill="FFFFFF"/>
        </w:rPr>
        <w:t>ders/uzmanlık alan /seminer dersi, tez</w:t>
      </w:r>
      <w:r w:rsidR="00962124" w:rsidRPr="00A53BD1">
        <w:rPr>
          <w:rStyle w:val="apple-converted-space"/>
          <w:shd w:val="clear" w:color="auto" w:fill="FFFFFF"/>
        </w:rPr>
        <w:t xml:space="preserve"> yazılma işlemini yapmak zorundadır.</w:t>
      </w:r>
    </w:p>
    <w:p w:rsidR="001605CB" w:rsidRPr="00A53BD1" w:rsidRDefault="001605CB" w:rsidP="00916B7B">
      <w:pPr>
        <w:widowControl w:val="0"/>
        <w:numPr>
          <w:ilvl w:val="1"/>
          <w:numId w:val="14"/>
        </w:numPr>
        <w:tabs>
          <w:tab w:val="left" w:pos="567"/>
          <w:tab w:val="left" w:pos="851"/>
        </w:tabs>
        <w:autoSpaceDE w:val="0"/>
        <w:autoSpaceDN w:val="0"/>
        <w:adjustRightInd w:val="0"/>
        <w:spacing w:line="276" w:lineRule="auto"/>
        <w:ind w:left="0" w:firstLine="567"/>
        <w:rPr>
          <w:shd w:val="clear" w:color="auto" w:fill="FFFFFF"/>
        </w:rPr>
      </w:pPr>
      <w:r w:rsidRPr="00A53BD1">
        <w:t>Tezli</w:t>
      </w:r>
      <w:r w:rsidR="00962124" w:rsidRPr="00A53BD1">
        <w:t xml:space="preserve"> yüksek lisans programlarındaki öğrencilerin tez/yeterlik aşamasına geçebilmesi için, </w:t>
      </w:r>
      <w:r w:rsidR="00D63CB6" w:rsidRPr="00A53BD1">
        <w:t xml:space="preserve">120 AKTS kredisinden az olmamak koşuluyla, </w:t>
      </w:r>
      <w:r w:rsidR="00962124" w:rsidRPr="00A53BD1">
        <w:t xml:space="preserve">EABD Başkanlığının </w:t>
      </w:r>
      <w:r w:rsidR="00962124" w:rsidRPr="00A53BD1">
        <w:rPr>
          <w:lang w:eastAsia="en-US"/>
        </w:rPr>
        <w:t xml:space="preserve">öngördüğü zorunlu </w:t>
      </w:r>
      <w:r w:rsidR="00962124" w:rsidRPr="00A53BD1">
        <w:t>yahut seçimlik en az yedi ders ve seminer dersi ile her yarıyıl alınacak uzmanlık alan derslerinden başarılı olmak zorundadır.</w:t>
      </w:r>
    </w:p>
    <w:p w:rsidR="00962124" w:rsidRPr="00A53BD1" w:rsidRDefault="00962124" w:rsidP="00916B7B">
      <w:pPr>
        <w:widowControl w:val="0"/>
        <w:numPr>
          <w:ilvl w:val="1"/>
          <w:numId w:val="14"/>
        </w:numPr>
        <w:tabs>
          <w:tab w:val="left" w:pos="567"/>
          <w:tab w:val="left" w:pos="851"/>
        </w:tabs>
        <w:autoSpaceDE w:val="0"/>
        <w:autoSpaceDN w:val="0"/>
        <w:adjustRightInd w:val="0"/>
        <w:spacing w:line="276" w:lineRule="auto"/>
        <w:ind w:left="0" w:firstLine="567"/>
        <w:rPr>
          <w:shd w:val="clear" w:color="auto" w:fill="FFFFFF"/>
        </w:rPr>
      </w:pPr>
      <w:r w:rsidRPr="00A53BD1">
        <w:t xml:space="preserve"> Öğrenciler</w:t>
      </w:r>
      <w:r w:rsidRPr="00A53BD1">
        <w:rPr>
          <w:b/>
          <w:bCs/>
        </w:rPr>
        <w:t xml:space="preserve"> </w:t>
      </w:r>
      <w:r w:rsidRPr="00A53BD1">
        <w:t>kayıtlı oldukları enstitü bünyesindeki diğer Anabilim Dallarındaki derslere:</w:t>
      </w:r>
    </w:p>
    <w:p w:rsidR="00962124" w:rsidRPr="00A53BD1" w:rsidRDefault="00962124" w:rsidP="00916B7B">
      <w:pPr>
        <w:pStyle w:val="ListeParagraf"/>
        <w:widowControl w:val="0"/>
        <w:numPr>
          <w:ilvl w:val="0"/>
          <w:numId w:val="12"/>
        </w:numPr>
        <w:tabs>
          <w:tab w:val="left" w:pos="993"/>
          <w:tab w:val="left" w:pos="1134"/>
        </w:tabs>
        <w:autoSpaceDE w:val="0"/>
        <w:autoSpaceDN w:val="0"/>
        <w:adjustRightInd w:val="0"/>
        <w:spacing w:line="276" w:lineRule="auto"/>
        <w:ind w:left="0" w:firstLine="851"/>
      </w:pPr>
      <w:r w:rsidRPr="00A53BD1">
        <w:lastRenderedPageBreak/>
        <w:t>Tezli yüksek lisans öğrencileri kayıtlı oldukları programdan (Uzmanlık Alan ve Seminer dersi hariç) en az “</w:t>
      </w:r>
      <w:r w:rsidR="00050FC2" w:rsidRPr="00A53BD1">
        <w:t>4</w:t>
      </w:r>
      <w:r w:rsidRPr="00A53BD1">
        <w:t>” ders almak zorundadır.</w:t>
      </w:r>
      <w:r w:rsidR="00F26EBB" w:rsidRPr="00A53BD1">
        <w:t xml:space="preserve"> </w:t>
      </w:r>
    </w:p>
    <w:p w:rsidR="00962124" w:rsidRPr="00A53BD1" w:rsidRDefault="00962124" w:rsidP="00916B7B">
      <w:pPr>
        <w:widowControl w:val="0"/>
        <w:numPr>
          <w:ilvl w:val="0"/>
          <w:numId w:val="12"/>
        </w:numPr>
        <w:tabs>
          <w:tab w:val="left" w:pos="993"/>
          <w:tab w:val="left" w:pos="1134"/>
        </w:tabs>
        <w:autoSpaceDE w:val="0"/>
        <w:autoSpaceDN w:val="0"/>
        <w:adjustRightInd w:val="0"/>
        <w:spacing w:line="276" w:lineRule="auto"/>
        <w:ind w:left="0" w:firstLine="851"/>
      </w:pPr>
      <w:r w:rsidRPr="00A53BD1">
        <w:t xml:space="preserve">Doktora öğrencileri ise </w:t>
      </w:r>
      <w:r w:rsidRPr="00A53BD1">
        <w:rPr>
          <w:bCs/>
        </w:rPr>
        <w:t xml:space="preserve">ders dönemleri süresince kayıtlı oldukları programdan </w:t>
      </w:r>
      <w:r w:rsidRPr="00A53BD1">
        <w:t>(Uzmanlık Alan ve Seminer dersi hariç)</w:t>
      </w:r>
      <w:r w:rsidRPr="00A53BD1">
        <w:rPr>
          <w:bCs/>
        </w:rPr>
        <w:t xml:space="preserve"> en az “</w:t>
      </w:r>
      <w:r w:rsidR="00050FC2" w:rsidRPr="00A53BD1">
        <w:rPr>
          <w:bCs/>
        </w:rPr>
        <w:t>5</w:t>
      </w:r>
      <w:r w:rsidRPr="00A53BD1">
        <w:rPr>
          <w:bCs/>
        </w:rPr>
        <w:t xml:space="preserve">” ders almak </w:t>
      </w:r>
      <w:r w:rsidRPr="00A53BD1">
        <w:t>zorundadır.</w:t>
      </w:r>
      <w:r w:rsidR="001605CB" w:rsidRPr="00A53BD1">
        <w:t xml:space="preserve"> </w:t>
      </w:r>
      <w:r w:rsidRPr="00A53BD1">
        <w:t>Danışman öğretim üyesi kendisine tanınan süre içerisinde, öğrencinin seçmiş olduğu dersleri onaylar. Gerekli gördüğü durumlarda öğrencinin seçmiş olduğu derslerin değiştirilmesini önerebilir.</w:t>
      </w:r>
    </w:p>
    <w:p w:rsidR="00962124" w:rsidRPr="00A53BD1" w:rsidRDefault="001605CB" w:rsidP="00916B7B">
      <w:pPr>
        <w:pStyle w:val="ListeParagraf"/>
        <w:widowControl w:val="0"/>
        <w:numPr>
          <w:ilvl w:val="0"/>
          <w:numId w:val="17"/>
        </w:numPr>
        <w:tabs>
          <w:tab w:val="left" w:pos="567"/>
          <w:tab w:val="left" w:pos="851"/>
        </w:tabs>
        <w:autoSpaceDE w:val="0"/>
        <w:autoSpaceDN w:val="0"/>
        <w:adjustRightInd w:val="0"/>
        <w:spacing w:line="276" w:lineRule="auto"/>
        <w:ind w:left="0" w:firstLine="567"/>
      </w:pPr>
      <w:r w:rsidRPr="00A53BD1">
        <w:t xml:space="preserve"> </w:t>
      </w:r>
      <w:r w:rsidR="00962124" w:rsidRPr="00A53BD1">
        <w:t>Danışmanın kendisine tanınan süre içerisinde onaylama işlemini gerçekleştirmemesi</w:t>
      </w:r>
      <w:r w:rsidR="00D63CB6" w:rsidRPr="00A53BD1">
        <w:t xml:space="preserve"> </w:t>
      </w:r>
      <w:r w:rsidR="00962124" w:rsidRPr="00A53BD1">
        <w:t xml:space="preserve">durumunda öğrencinin seçmiş olduğu dersler otomatik olarak kesinlik kazanır. </w:t>
      </w:r>
    </w:p>
    <w:p w:rsidR="00962124" w:rsidRPr="00A53BD1" w:rsidRDefault="00D63CB6" w:rsidP="00916B7B">
      <w:pPr>
        <w:pStyle w:val="ListeParagraf"/>
        <w:widowControl w:val="0"/>
        <w:numPr>
          <w:ilvl w:val="0"/>
          <w:numId w:val="17"/>
        </w:numPr>
        <w:tabs>
          <w:tab w:val="left" w:pos="567"/>
          <w:tab w:val="left" w:pos="851"/>
        </w:tabs>
        <w:autoSpaceDE w:val="0"/>
        <w:autoSpaceDN w:val="0"/>
        <w:adjustRightInd w:val="0"/>
        <w:spacing w:line="276" w:lineRule="auto"/>
        <w:ind w:left="0" w:firstLine="567"/>
      </w:pPr>
      <w:r w:rsidRPr="00A53BD1">
        <w:t xml:space="preserve"> </w:t>
      </w:r>
      <w:r w:rsidR="00962124" w:rsidRPr="00A53BD1">
        <w:t xml:space="preserve">Öğrenci, ortak danışmanı bulunması durumunda, Uzmanlık Alan dersini birinci danışmanından alır. </w:t>
      </w:r>
    </w:p>
    <w:p w:rsidR="00962124" w:rsidRPr="00A53BD1" w:rsidRDefault="00D63CB6" w:rsidP="00916B7B">
      <w:pPr>
        <w:pStyle w:val="ListeParagraf"/>
        <w:widowControl w:val="0"/>
        <w:numPr>
          <w:ilvl w:val="0"/>
          <w:numId w:val="17"/>
        </w:numPr>
        <w:tabs>
          <w:tab w:val="left" w:pos="567"/>
          <w:tab w:val="left" w:pos="851"/>
        </w:tabs>
        <w:autoSpaceDE w:val="0"/>
        <w:autoSpaceDN w:val="0"/>
        <w:adjustRightInd w:val="0"/>
        <w:spacing w:line="276" w:lineRule="auto"/>
        <w:ind w:left="0" w:firstLine="567"/>
      </w:pPr>
      <w:r w:rsidRPr="00A53BD1">
        <w:t xml:space="preserve"> </w:t>
      </w:r>
      <w:r w:rsidR="00962124" w:rsidRPr="00A53BD1">
        <w:t>Kayıt yenileyemeyen öğrencilerin mazeret başvuruları akademik takvimde belirtilen süre içinde alınır. Sağlık, doğal afet, tutukluluk, mahkûmiyet ve EYK tarafından kabul edilebilecek diğer nedenlerle özel durumlarını belgeleyen öğrencilerin mazeretleri EYK tarafından değerlendirilir. Süresi dışındaki başvurular değerlendirmeye alınmaz.</w:t>
      </w:r>
    </w:p>
    <w:p w:rsidR="00962124" w:rsidRPr="00A53BD1" w:rsidRDefault="00D63CB6" w:rsidP="00916B7B">
      <w:pPr>
        <w:pStyle w:val="ListeParagraf"/>
        <w:widowControl w:val="0"/>
        <w:numPr>
          <w:ilvl w:val="0"/>
          <w:numId w:val="17"/>
        </w:numPr>
        <w:tabs>
          <w:tab w:val="left" w:pos="567"/>
          <w:tab w:val="left" w:pos="851"/>
          <w:tab w:val="left" w:pos="993"/>
        </w:tabs>
        <w:autoSpaceDE w:val="0"/>
        <w:autoSpaceDN w:val="0"/>
        <w:adjustRightInd w:val="0"/>
        <w:spacing w:line="276" w:lineRule="auto"/>
        <w:ind w:left="0" w:firstLine="567"/>
      </w:pPr>
      <w:r w:rsidRPr="00A53BD1">
        <w:t xml:space="preserve"> </w:t>
      </w:r>
      <w:r w:rsidR="00962124" w:rsidRPr="00A53BD1">
        <w:t>Kayıt yenilemeyen öğrenci kayıt yenilemediği dönemde öğrencilik haklarından yararlanamaz ve kayıt yenilemediği dönem öğrenim süresinden sayılır.</w:t>
      </w:r>
    </w:p>
    <w:p w:rsidR="00962124" w:rsidRPr="00A53BD1" w:rsidRDefault="00D63CB6" w:rsidP="00916B7B">
      <w:pPr>
        <w:pStyle w:val="ListeParagraf"/>
        <w:widowControl w:val="0"/>
        <w:numPr>
          <w:ilvl w:val="0"/>
          <w:numId w:val="17"/>
        </w:numPr>
        <w:tabs>
          <w:tab w:val="left" w:pos="567"/>
          <w:tab w:val="left" w:pos="851"/>
          <w:tab w:val="left" w:pos="993"/>
        </w:tabs>
        <w:autoSpaceDE w:val="0"/>
        <w:autoSpaceDN w:val="0"/>
        <w:adjustRightInd w:val="0"/>
        <w:spacing w:line="276" w:lineRule="auto"/>
        <w:ind w:left="0" w:firstLine="567"/>
      </w:pPr>
      <w:r w:rsidRPr="00A53BD1">
        <w:t xml:space="preserve"> </w:t>
      </w:r>
      <w:r w:rsidR="00962124" w:rsidRPr="00A53BD1">
        <w:t xml:space="preserve">Tez aşamasındaki yüksek lisans ve doktora öğrencilerinin kayıt yenileme işlemleri, Akademik Takvimdeki derse yazılma döneminde “Uzmanlık Alan </w:t>
      </w:r>
      <w:r w:rsidRPr="00A53BD1">
        <w:t>Dersi”</w:t>
      </w:r>
      <w:r w:rsidR="00E222B8" w:rsidRPr="00A53BD1">
        <w:t xml:space="preserve"> ve “Tez Çalışması Dersi” </w:t>
      </w:r>
      <w:r w:rsidRPr="00A53BD1">
        <w:t>ne</w:t>
      </w:r>
      <w:r w:rsidR="00962124" w:rsidRPr="00A53BD1">
        <w:t xml:space="preserve"> yazılarak gerçekleşir. </w:t>
      </w:r>
    </w:p>
    <w:p w:rsidR="00962124" w:rsidRPr="00A53BD1" w:rsidRDefault="00D63CB6" w:rsidP="00916B7B">
      <w:pPr>
        <w:pStyle w:val="ListeParagraf"/>
        <w:widowControl w:val="0"/>
        <w:numPr>
          <w:ilvl w:val="0"/>
          <w:numId w:val="17"/>
        </w:numPr>
        <w:tabs>
          <w:tab w:val="left" w:pos="567"/>
          <w:tab w:val="left" w:pos="993"/>
        </w:tabs>
        <w:autoSpaceDE w:val="0"/>
        <w:autoSpaceDN w:val="0"/>
        <w:adjustRightInd w:val="0"/>
        <w:spacing w:line="276" w:lineRule="auto"/>
        <w:ind w:left="0" w:firstLine="567"/>
      </w:pPr>
      <w:r w:rsidRPr="00A53BD1">
        <w:t xml:space="preserve"> </w:t>
      </w:r>
      <w:r w:rsidR="00962124" w:rsidRPr="00A53BD1">
        <w:t xml:space="preserve">Kayıt yenilemeyen öğrenciler kayıt yenilemedikleri dönemlerde </w:t>
      </w:r>
      <w:r w:rsidRPr="00A53BD1">
        <w:t xml:space="preserve">doktora </w:t>
      </w:r>
      <w:r w:rsidR="00962124" w:rsidRPr="00A53BD1">
        <w:t>yeterlik, tez önerisi, tez izleme sınavlarına katılamazlar ve dönem sonunda tezlerini teslim edemezler.</w:t>
      </w:r>
    </w:p>
    <w:p w:rsidR="00962124" w:rsidRPr="00A53BD1" w:rsidRDefault="00D63CB6" w:rsidP="00916B7B">
      <w:pPr>
        <w:pStyle w:val="ListeParagraf"/>
        <w:widowControl w:val="0"/>
        <w:numPr>
          <w:ilvl w:val="0"/>
          <w:numId w:val="17"/>
        </w:numPr>
        <w:tabs>
          <w:tab w:val="left" w:pos="567"/>
          <w:tab w:val="left" w:pos="993"/>
        </w:tabs>
        <w:autoSpaceDE w:val="0"/>
        <w:autoSpaceDN w:val="0"/>
        <w:adjustRightInd w:val="0"/>
        <w:spacing w:line="276" w:lineRule="auto"/>
        <w:ind w:left="0" w:firstLine="567"/>
      </w:pPr>
      <w:r w:rsidRPr="00A53BD1">
        <w:t xml:space="preserve"> </w:t>
      </w:r>
      <w:r w:rsidR="00962124" w:rsidRPr="00A53BD1">
        <w:t xml:space="preserve">Kayıt yenileyip tez öneri ve tez izleme sınavları yapmayan öğrenciler ilgili dönemde başarısız sayılırlar. </w:t>
      </w:r>
    </w:p>
    <w:p w:rsidR="00D45833" w:rsidRPr="00A53BD1" w:rsidRDefault="00D45833" w:rsidP="00916B7B">
      <w:pPr>
        <w:spacing w:line="276" w:lineRule="auto"/>
      </w:pPr>
    </w:p>
    <w:p w:rsidR="00916B7B" w:rsidRPr="00A53BD1" w:rsidRDefault="00916B7B" w:rsidP="00916B7B">
      <w:pPr>
        <w:spacing w:line="276" w:lineRule="auto"/>
      </w:pPr>
    </w:p>
    <w:p w:rsidR="00916B7B" w:rsidRPr="00A53BD1" w:rsidRDefault="00916B7B" w:rsidP="0062456F">
      <w:pPr>
        <w:spacing w:after="80" w:line="276" w:lineRule="auto"/>
        <w:ind w:left="2832" w:firstLine="708"/>
        <w:rPr>
          <w:b/>
        </w:rPr>
      </w:pPr>
      <w:r w:rsidRPr="00A53BD1">
        <w:rPr>
          <w:b/>
        </w:rPr>
        <w:t>ÜÇÜNCÜ BÖLÜM</w:t>
      </w:r>
    </w:p>
    <w:p w:rsidR="00916B7B" w:rsidRPr="00A53BD1" w:rsidRDefault="00916B7B" w:rsidP="0062456F">
      <w:pPr>
        <w:spacing w:line="276" w:lineRule="auto"/>
        <w:jc w:val="center"/>
        <w:rPr>
          <w:b/>
        </w:rPr>
      </w:pPr>
      <w:r w:rsidRPr="00A53BD1">
        <w:rPr>
          <w:b/>
        </w:rPr>
        <w:t>Programlar, Dersler, Sınavlar ve Değerlendirme</w:t>
      </w:r>
    </w:p>
    <w:p w:rsidR="00916B7B" w:rsidRPr="00A53BD1" w:rsidRDefault="00916B7B" w:rsidP="0062456F">
      <w:pPr>
        <w:spacing w:line="276" w:lineRule="auto"/>
        <w:jc w:val="center"/>
        <w:rPr>
          <w:b/>
        </w:rPr>
      </w:pPr>
    </w:p>
    <w:p w:rsidR="00FD3657" w:rsidRPr="00A53BD1" w:rsidRDefault="00FD3657" w:rsidP="0062456F">
      <w:pPr>
        <w:pStyle w:val="ListeParagraf"/>
        <w:widowControl w:val="0"/>
        <w:tabs>
          <w:tab w:val="left" w:pos="851"/>
        </w:tabs>
        <w:autoSpaceDE w:val="0"/>
        <w:autoSpaceDN w:val="0"/>
        <w:adjustRightInd w:val="0"/>
        <w:spacing w:line="276" w:lineRule="auto"/>
        <w:ind w:left="0" w:firstLine="567"/>
        <w:outlineLvl w:val="0"/>
        <w:rPr>
          <w:b/>
          <w:bCs/>
        </w:rPr>
      </w:pPr>
      <w:r w:rsidRPr="00A53BD1">
        <w:rPr>
          <w:b/>
          <w:bCs/>
        </w:rPr>
        <w:t>Farklı enstitüden</w:t>
      </w:r>
      <w:r w:rsidR="00BF076D" w:rsidRPr="00A53BD1">
        <w:rPr>
          <w:b/>
          <w:bCs/>
        </w:rPr>
        <w:t xml:space="preserve"> ve/veya </w:t>
      </w:r>
      <w:r w:rsidRPr="00A53BD1">
        <w:rPr>
          <w:b/>
          <w:bCs/>
        </w:rPr>
        <w:t>üniversiteden ders alma</w:t>
      </w:r>
    </w:p>
    <w:p w:rsidR="00FD3657" w:rsidRPr="00A53BD1" w:rsidRDefault="00FD3657" w:rsidP="0062456F">
      <w:pPr>
        <w:widowControl w:val="0"/>
        <w:tabs>
          <w:tab w:val="left" w:pos="851"/>
        </w:tabs>
        <w:autoSpaceDE w:val="0"/>
        <w:autoSpaceDN w:val="0"/>
        <w:adjustRightInd w:val="0"/>
        <w:spacing w:line="276" w:lineRule="auto"/>
        <w:ind w:firstLine="567"/>
        <w:outlineLvl w:val="0"/>
      </w:pPr>
      <w:r w:rsidRPr="00A53BD1">
        <w:rPr>
          <w:b/>
          <w:bCs/>
        </w:rPr>
        <w:t>MADDE 1</w:t>
      </w:r>
      <w:r w:rsidR="00220B6A" w:rsidRPr="00A53BD1">
        <w:rPr>
          <w:b/>
          <w:bCs/>
        </w:rPr>
        <w:t>5</w:t>
      </w:r>
      <w:r w:rsidRPr="00A53BD1">
        <w:rPr>
          <w:bCs/>
        </w:rPr>
        <w:t>– (1)</w:t>
      </w:r>
      <w:r w:rsidRPr="00A53BD1">
        <w:rPr>
          <w:b/>
          <w:bCs/>
        </w:rPr>
        <w:t xml:space="preserve"> </w:t>
      </w:r>
      <w:r w:rsidRPr="00A53BD1">
        <w:t xml:space="preserve">Öğrenciler Kayıtlı olduğu enstitüde açılmamış olmak kaydı ile farklı enstitüde açılmış olan lisansüstü derslere yazılabilirler. </w:t>
      </w:r>
    </w:p>
    <w:p w:rsidR="00FD3657" w:rsidRPr="00A53BD1" w:rsidRDefault="00FD3657" w:rsidP="0062456F">
      <w:pPr>
        <w:pStyle w:val="ListeParagraf"/>
        <w:widowControl w:val="0"/>
        <w:numPr>
          <w:ilvl w:val="0"/>
          <w:numId w:val="30"/>
        </w:numPr>
        <w:tabs>
          <w:tab w:val="left" w:pos="567"/>
          <w:tab w:val="left" w:pos="851"/>
        </w:tabs>
        <w:autoSpaceDE w:val="0"/>
        <w:autoSpaceDN w:val="0"/>
        <w:adjustRightInd w:val="0"/>
        <w:spacing w:line="276" w:lineRule="auto"/>
        <w:ind w:left="0" w:firstLine="567"/>
      </w:pPr>
      <w:r w:rsidRPr="00A53BD1">
        <w:t>Farklı enstitüden</w:t>
      </w:r>
      <w:r w:rsidR="00BF076D" w:rsidRPr="00A53BD1">
        <w:t xml:space="preserve"> ve/veya üniversiteden</w:t>
      </w:r>
      <w:r w:rsidRPr="00A53BD1">
        <w:t xml:space="preserve"> ders alma işlemi, kayıtlı olduğu enstitüden en az “5” ders almak koşulu ile öğrencinin danışmanın uygun görüşü ve EABD Başkanının onayını içeren, “Farklı Enstitüden Ders Alma Formu”</w:t>
      </w:r>
      <w:r w:rsidR="00E222B8" w:rsidRPr="00A53BD1">
        <w:t xml:space="preserve"> ve </w:t>
      </w:r>
      <w:r w:rsidRPr="00A53BD1">
        <w:t xml:space="preserve">EYK kararı ile Farklı Enstitüden Ders Alma işlemi gerçekleşir. </w:t>
      </w:r>
    </w:p>
    <w:p w:rsidR="00C90FFA" w:rsidRPr="00A53BD1" w:rsidRDefault="00FD3657" w:rsidP="0062456F">
      <w:pPr>
        <w:pStyle w:val="ListeParagraf"/>
        <w:widowControl w:val="0"/>
        <w:numPr>
          <w:ilvl w:val="0"/>
          <w:numId w:val="30"/>
        </w:numPr>
        <w:tabs>
          <w:tab w:val="left" w:pos="567"/>
          <w:tab w:val="left" w:pos="851"/>
        </w:tabs>
        <w:autoSpaceDE w:val="0"/>
        <w:autoSpaceDN w:val="0"/>
        <w:adjustRightInd w:val="0"/>
        <w:spacing w:line="276" w:lineRule="auto"/>
        <w:ind w:left="0" w:firstLine="567"/>
      </w:pPr>
      <w:r w:rsidRPr="00A53BD1">
        <w:t>Gerekli durumlarda danışmanın gerekçeli önerisi EABD Başkanın onayı ve EYK kararı ile kayıtlı olduğu enstitüden alınması gereken ders sayısı farklı olarak belirlenebilir.</w:t>
      </w:r>
    </w:p>
    <w:p w:rsidR="00FD3657" w:rsidRPr="00A53BD1" w:rsidRDefault="00FD3657" w:rsidP="00C90FFA">
      <w:pPr>
        <w:pStyle w:val="ListeParagraf"/>
        <w:widowControl w:val="0"/>
        <w:tabs>
          <w:tab w:val="left" w:pos="567"/>
          <w:tab w:val="left" w:pos="851"/>
        </w:tabs>
        <w:autoSpaceDE w:val="0"/>
        <w:autoSpaceDN w:val="0"/>
        <w:adjustRightInd w:val="0"/>
        <w:spacing w:line="276" w:lineRule="auto"/>
        <w:ind w:left="567"/>
      </w:pPr>
      <w:r w:rsidRPr="00A53BD1">
        <w:t xml:space="preserve"> </w:t>
      </w:r>
    </w:p>
    <w:p w:rsidR="00FD3657" w:rsidRPr="00A53BD1" w:rsidRDefault="00FD3657" w:rsidP="0062456F">
      <w:pPr>
        <w:widowControl w:val="0"/>
        <w:tabs>
          <w:tab w:val="left" w:pos="851"/>
        </w:tabs>
        <w:autoSpaceDE w:val="0"/>
        <w:autoSpaceDN w:val="0"/>
        <w:adjustRightInd w:val="0"/>
        <w:spacing w:line="276" w:lineRule="auto"/>
        <w:ind w:firstLine="567"/>
        <w:outlineLvl w:val="0"/>
        <w:rPr>
          <w:b/>
          <w:bCs/>
        </w:rPr>
      </w:pPr>
      <w:r w:rsidRPr="00A53BD1">
        <w:rPr>
          <w:b/>
          <w:bCs/>
        </w:rPr>
        <w:t>Derslerin açılması</w:t>
      </w:r>
    </w:p>
    <w:p w:rsidR="00FD3657" w:rsidRPr="00A53BD1" w:rsidRDefault="00FD3657" w:rsidP="002626AD">
      <w:pPr>
        <w:widowControl w:val="0"/>
        <w:tabs>
          <w:tab w:val="left" w:pos="851"/>
        </w:tabs>
        <w:autoSpaceDE w:val="0"/>
        <w:autoSpaceDN w:val="0"/>
        <w:adjustRightInd w:val="0"/>
        <w:spacing w:line="276" w:lineRule="auto"/>
        <w:ind w:firstLine="567"/>
        <w:outlineLvl w:val="0"/>
      </w:pPr>
      <w:r w:rsidRPr="00A53BD1">
        <w:rPr>
          <w:b/>
          <w:bCs/>
        </w:rPr>
        <w:t xml:space="preserve">MADDE </w:t>
      </w:r>
      <w:r w:rsidR="0025758F" w:rsidRPr="00A53BD1">
        <w:rPr>
          <w:b/>
          <w:bCs/>
        </w:rPr>
        <w:t>1</w:t>
      </w:r>
      <w:r w:rsidR="00220B6A" w:rsidRPr="00A53BD1">
        <w:rPr>
          <w:b/>
          <w:bCs/>
        </w:rPr>
        <w:t>6</w:t>
      </w:r>
      <w:r w:rsidR="0025758F" w:rsidRPr="00A53BD1">
        <w:rPr>
          <w:b/>
          <w:bCs/>
        </w:rPr>
        <w:t>-</w:t>
      </w:r>
      <w:r w:rsidRPr="00A53BD1">
        <w:rPr>
          <w:b/>
          <w:bCs/>
        </w:rPr>
        <w:t xml:space="preserve"> </w:t>
      </w:r>
      <w:r w:rsidRPr="00A53BD1">
        <w:rPr>
          <w:bCs/>
        </w:rPr>
        <w:t>(1)</w:t>
      </w:r>
      <w:r w:rsidRPr="00A53BD1">
        <w:t xml:space="preserve"> Uzmanlık Alan ve Seminer Derslerinin bir yarıyılda açılabilmesi için o derse en az “bir” öğrencinin kayıtlı olması gerekir. </w:t>
      </w:r>
    </w:p>
    <w:p w:rsidR="00C90FFA" w:rsidRDefault="00C90FFA" w:rsidP="00C90FFA">
      <w:pPr>
        <w:pStyle w:val="a0"/>
        <w:widowControl/>
        <w:tabs>
          <w:tab w:val="left" w:pos="567"/>
          <w:tab w:val="left" w:pos="851"/>
        </w:tabs>
        <w:autoSpaceDE/>
        <w:autoSpaceDN/>
        <w:adjustRightInd/>
        <w:spacing w:line="276" w:lineRule="auto"/>
        <w:ind w:left="567"/>
      </w:pPr>
    </w:p>
    <w:p w:rsidR="008D7825" w:rsidRPr="00A53BD1" w:rsidRDefault="008D7825" w:rsidP="00C90FFA">
      <w:pPr>
        <w:pStyle w:val="a0"/>
        <w:widowControl/>
        <w:tabs>
          <w:tab w:val="left" w:pos="567"/>
          <w:tab w:val="left" w:pos="851"/>
        </w:tabs>
        <w:autoSpaceDE/>
        <w:autoSpaceDN/>
        <w:adjustRightInd/>
        <w:spacing w:line="276" w:lineRule="auto"/>
        <w:ind w:left="567"/>
      </w:pPr>
    </w:p>
    <w:p w:rsidR="00FD3657" w:rsidRPr="00A53BD1" w:rsidRDefault="00FD3657" w:rsidP="0062456F">
      <w:pPr>
        <w:widowControl w:val="0"/>
        <w:tabs>
          <w:tab w:val="left" w:pos="567"/>
        </w:tabs>
        <w:autoSpaceDE w:val="0"/>
        <w:autoSpaceDN w:val="0"/>
        <w:adjustRightInd w:val="0"/>
        <w:spacing w:line="276" w:lineRule="auto"/>
        <w:outlineLvl w:val="0"/>
        <w:rPr>
          <w:b/>
          <w:bCs/>
        </w:rPr>
      </w:pPr>
      <w:r w:rsidRPr="00A53BD1">
        <w:rPr>
          <w:b/>
          <w:bCs/>
        </w:rPr>
        <w:lastRenderedPageBreak/>
        <w:tab/>
        <w:t xml:space="preserve">Açılmayan ders yerine derse yazılma </w:t>
      </w:r>
    </w:p>
    <w:p w:rsidR="00FD3657" w:rsidRPr="00A53BD1" w:rsidRDefault="00FD3657" w:rsidP="0062456F">
      <w:pPr>
        <w:widowControl w:val="0"/>
        <w:tabs>
          <w:tab w:val="left" w:pos="851"/>
        </w:tabs>
        <w:autoSpaceDE w:val="0"/>
        <w:autoSpaceDN w:val="0"/>
        <w:adjustRightInd w:val="0"/>
        <w:spacing w:line="276" w:lineRule="auto"/>
        <w:ind w:firstLine="567"/>
        <w:outlineLvl w:val="0"/>
      </w:pPr>
      <w:r w:rsidRPr="00A53BD1">
        <w:rPr>
          <w:b/>
          <w:bCs/>
        </w:rPr>
        <w:t xml:space="preserve">MADDE </w:t>
      </w:r>
      <w:r w:rsidR="00C90FFA" w:rsidRPr="00A53BD1">
        <w:rPr>
          <w:b/>
          <w:bCs/>
        </w:rPr>
        <w:t>1</w:t>
      </w:r>
      <w:r w:rsidR="00220B6A" w:rsidRPr="00A53BD1">
        <w:rPr>
          <w:b/>
          <w:bCs/>
        </w:rPr>
        <w:t>7</w:t>
      </w:r>
      <w:r w:rsidRPr="00A53BD1">
        <w:rPr>
          <w:b/>
          <w:bCs/>
        </w:rPr>
        <w:t xml:space="preserve">– </w:t>
      </w:r>
      <w:r w:rsidRPr="00A53BD1">
        <w:rPr>
          <w:bCs/>
        </w:rPr>
        <w:t>(1)</w:t>
      </w:r>
      <w:r w:rsidRPr="00A53BD1">
        <w:t xml:space="preserve"> Derse yazılma işlemleri sonunda akademik takvimde belirlenen tarihte açılan/açılmayan dersler ilgili enstitülerin internet sayfalarında ilan edilir.</w:t>
      </w:r>
    </w:p>
    <w:p w:rsidR="00FD3657" w:rsidRPr="00A53BD1" w:rsidRDefault="00FD3657" w:rsidP="0062456F">
      <w:pPr>
        <w:pStyle w:val="a0"/>
        <w:widowControl/>
        <w:numPr>
          <w:ilvl w:val="0"/>
          <w:numId w:val="31"/>
        </w:numPr>
        <w:tabs>
          <w:tab w:val="left" w:pos="567"/>
          <w:tab w:val="left" w:pos="851"/>
        </w:tabs>
        <w:autoSpaceDE/>
        <w:autoSpaceDN/>
        <w:adjustRightInd/>
        <w:spacing w:line="276" w:lineRule="auto"/>
        <w:ind w:left="0" w:firstLine="567"/>
      </w:pPr>
      <w:r w:rsidRPr="00A53BD1">
        <w:t xml:space="preserve">İlan edilen listelere göre açılmayan dersi bulunan öğrenciler açılan derslere akademik takvimde belirlenen tarihler arasında danışman onayı ile yazılır. </w:t>
      </w:r>
    </w:p>
    <w:p w:rsidR="00FD3657" w:rsidRPr="00A53BD1" w:rsidRDefault="00FD3657" w:rsidP="0062456F">
      <w:pPr>
        <w:pStyle w:val="a0"/>
        <w:widowControl/>
        <w:numPr>
          <w:ilvl w:val="0"/>
          <w:numId w:val="31"/>
        </w:numPr>
        <w:tabs>
          <w:tab w:val="left" w:pos="567"/>
          <w:tab w:val="left" w:pos="851"/>
        </w:tabs>
        <w:autoSpaceDE/>
        <w:autoSpaceDN/>
        <w:adjustRightInd/>
        <w:spacing w:line="276" w:lineRule="auto"/>
        <w:ind w:left="0" w:firstLine="567"/>
      </w:pPr>
      <w:r w:rsidRPr="00A53BD1">
        <w:t xml:space="preserve">Açılan derslerde değişiklik yapılamaz. Açılmayan ders yerine derse yazılma işlemini süresi içinde yapmayan öğrencilere mazeret hakkı verilmez. </w:t>
      </w:r>
    </w:p>
    <w:p w:rsidR="00BF076D" w:rsidRPr="00A53BD1" w:rsidRDefault="00FD3657" w:rsidP="0062456F">
      <w:pPr>
        <w:widowControl w:val="0"/>
        <w:numPr>
          <w:ilvl w:val="0"/>
          <w:numId w:val="31"/>
        </w:numPr>
        <w:tabs>
          <w:tab w:val="left" w:pos="567"/>
          <w:tab w:val="left" w:pos="851"/>
        </w:tabs>
        <w:autoSpaceDE w:val="0"/>
        <w:autoSpaceDN w:val="0"/>
        <w:adjustRightInd w:val="0"/>
        <w:spacing w:line="276" w:lineRule="auto"/>
        <w:ind w:left="0" w:firstLine="567"/>
      </w:pPr>
      <w:r w:rsidRPr="00A53BD1">
        <w:t xml:space="preserve">Danışmanın bulunmadığı zorunlu hallerde (yurtdışı görevlendirme, hastalık, idari izin) ilgili EABD başkanlığının onayı ile açılmayan ders yerine başka bir derse yazılma yapılabilir. </w:t>
      </w:r>
    </w:p>
    <w:p w:rsidR="00C90FFA" w:rsidRPr="00A53BD1" w:rsidRDefault="00FD3657" w:rsidP="008D7825">
      <w:pPr>
        <w:widowControl w:val="0"/>
        <w:tabs>
          <w:tab w:val="left" w:pos="567"/>
          <w:tab w:val="left" w:pos="851"/>
        </w:tabs>
        <w:autoSpaceDE w:val="0"/>
        <w:autoSpaceDN w:val="0"/>
        <w:adjustRightInd w:val="0"/>
        <w:spacing w:line="276" w:lineRule="auto"/>
        <w:ind w:left="567"/>
      </w:pPr>
      <w:r w:rsidRPr="00A53BD1">
        <w:t xml:space="preserve"> </w:t>
      </w:r>
    </w:p>
    <w:p w:rsidR="00FD3657" w:rsidRPr="00A53BD1" w:rsidRDefault="00FD3657" w:rsidP="0062456F">
      <w:pPr>
        <w:widowControl w:val="0"/>
        <w:tabs>
          <w:tab w:val="left" w:pos="851"/>
        </w:tabs>
        <w:autoSpaceDE w:val="0"/>
        <w:autoSpaceDN w:val="0"/>
        <w:adjustRightInd w:val="0"/>
        <w:spacing w:line="276" w:lineRule="auto"/>
        <w:ind w:firstLine="567"/>
        <w:outlineLvl w:val="0"/>
      </w:pPr>
      <w:r w:rsidRPr="00A53BD1">
        <w:rPr>
          <w:b/>
        </w:rPr>
        <w:t>Kredi aktarma ve ders muafiyeti</w:t>
      </w:r>
    </w:p>
    <w:p w:rsidR="00FD3657" w:rsidRPr="00A53BD1" w:rsidRDefault="00FD3657" w:rsidP="0062456F">
      <w:pPr>
        <w:widowControl w:val="0"/>
        <w:tabs>
          <w:tab w:val="left" w:pos="851"/>
        </w:tabs>
        <w:autoSpaceDE w:val="0"/>
        <w:autoSpaceDN w:val="0"/>
        <w:adjustRightInd w:val="0"/>
        <w:spacing w:line="276" w:lineRule="auto"/>
        <w:ind w:firstLine="567"/>
        <w:outlineLvl w:val="0"/>
      </w:pPr>
      <w:r w:rsidRPr="00A53BD1">
        <w:rPr>
          <w:b/>
          <w:bCs/>
        </w:rPr>
        <w:t xml:space="preserve">MADDE </w:t>
      </w:r>
      <w:r w:rsidR="00C90FFA" w:rsidRPr="00A53BD1">
        <w:rPr>
          <w:b/>
          <w:bCs/>
        </w:rPr>
        <w:t>1</w:t>
      </w:r>
      <w:r w:rsidR="00220B6A" w:rsidRPr="00A53BD1">
        <w:rPr>
          <w:b/>
          <w:bCs/>
        </w:rPr>
        <w:t>8</w:t>
      </w:r>
      <w:r w:rsidRPr="00A53BD1">
        <w:rPr>
          <w:b/>
          <w:bCs/>
        </w:rPr>
        <w:t xml:space="preserve">– </w:t>
      </w:r>
      <w:r w:rsidRPr="00A53BD1">
        <w:rPr>
          <w:bCs/>
        </w:rPr>
        <w:t>(1)</w:t>
      </w:r>
      <w:r w:rsidRPr="00A53BD1">
        <w:rPr>
          <w:b/>
        </w:rPr>
        <w:t xml:space="preserve"> </w:t>
      </w:r>
      <w:r w:rsidRPr="00A53BD1">
        <w:rPr>
          <w:bCs/>
        </w:rPr>
        <w:t>Ö</w:t>
      </w:r>
      <w:r w:rsidRPr="00A53BD1">
        <w:t xml:space="preserve">ğrenci, daha önceki yıllarda başardığı lisansüstü derslerini </w:t>
      </w:r>
      <w:r w:rsidRPr="00A53BD1">
        <w:rPr>
          <w:bCs/>
        </w:rPr>
        <w:t>akademik takvimde belirtilen süre içinde enstitüye başvurarak</w:t>
      </w:r>
      <w:r w:rsidRPr="00A53BD1">
        <w:rPr>
          <w:b/>
          <w:bCs/>
        </w:rPr>
        <w:t xml:space="preserve"> </w:t>
      </w:r>
      <w:r w:rsidRPr="00A53BD1">
        <w:rPr>
          <w:bCs/>
        </w:rPr>
        <w:t>mezuniyet kredisine</w:t>
      </w:r>
      <w:r w:rsidRPr="00A53BD1">
        <w:rPr>
          <w:b/>
          <w:bCs/>
        </w:rPr>
        <w:t xml:space="preserve"> </w:t>
      </w:r>
      <w:r w:rsidRPr="00A53BD1">
        <w:t>saydırabilir.</w:t>
      </w:r>
    </w:p>
    <w:p w:rsidR="00FD3657" w:rsidRPr="00A53BD1" w:rsidRDefault="00FD3657" w:rsidP="0062456F">
      <w:pPr>
        <w:pStyle w:val="a0"/>
        <w:numPr>
          <w:ilvl w:val="0"/>
          <w:numId w:val="24"/>
        </w:numPr>
        <w:tabs>
          <w:tab w:val="left" w:pos="567"/>
          <w:tab w:val="center" w:pos="851"/>
        </w:tabs>
        <w:spacing w:line="276" w:lineRule="auto"/>
        <w:ind w:left="0" w:firstLine="567"/>
      </w:pPr>
      <w:r w:rsidRPr="00A53BD1">
        <w:t>Aktarılacak krediler;</w:t>
      </w:r>
    </w:p>
    <w:p w:rsidR="00FD3657" w:rsidRPr="00A53BD1" w:rsidRDefault="00FD3657" w:rsidP="0062456F">
      <w:pPr>
        <w:pStyle w:val="a0"/>
        <w:numPr>
          <w:ilvl w:val="0"/>
          <w:numId w:val="32"/>
        </w:numPr>
        <w:tabs>
          <w:tab w:val="left" w:pos="0"/>
          <w:tab w:val="left" w:pos="426"/>
          <w:tab w:val="left" w:pos="567"/>
          <w:tab w:val="center" w:pos="851"/>
        </w:tabs>
        <w:spacing w:line="276" w:lineRule="auto"/>
        <w:ind w:left="0" w:firstLine="567"/>
      </w:pPr>
      <w:r w:rsidRPr="00A53BD1">
        <w:t xml:space="preserve">BAKIRÇAY ÜNİVERSİTESİ dışındaki enstitülerden alınan ders kredileri kayıtlı olduğu programın gerektirdiği kredi sayısının </w:t>
      </w:r>
      <w:r w:rsidR="00BF076D" w:rsidRPr="00A53BD1">
        <w:t>%</w:t>
      </w:r>
      <w:r w:rsidR="00C94324" w:rsidRPr="00A53BD1">
        <w:t>7</w:t>
      </w:r>
      <w:r w:rsidRPr="00A53BD1">
        <w:t>0'ini geçemez. Bu madde özel öğrenci statüsünde alınan dersler için uygulanmaz.</w:t>
      </w:r>
    </w:p>
    <w:p w:rsidR="00FD3657" w:rsidRPr="00A53BD1" w:rsidRDefault="00FD3657" w:rsidP="0062456F">
      <w:pPr>
        <w:pStyle w:val="ListeParagraf"/>
        <w:widowControl w:val="0"/>
        <w:numPr>
          <w:ilvl w:val="0"/>
          <w:numId w:val="32"/>
        </w:numPr>
        <w:tabs>
          <w:tab w:val="left" w:pos="0"/>
          <w:tab w:val="left" w:pos="426"/>
          <w:tab w:val="left" w:pos="567"/>
          <w:tab w:val="center" w:pos="851"/>
        </w:tabs>
        <w:autoSpaceDE w:val="0"/>
        <w:autoSpaceDN w:val="0"/>
        <w:adjustRightInd w:val="0"/>
        <w:spacing w:line="276" w:lineRule="auto"/>
        <w:ind w:left="0" w:firstLine="567"/>
      </w:pPr>
      <w:r w:rsidRPr="00A53BD1">
        <w:t>Öğrenci, “30 AKTS kredi” aktarımı için “bir yarıyıl “60 ve yukarısı AKTS kredisi” için “iki yarıyıl” kullanmış sayılır.</w:t>
      </w:r>
    </w:p>
    <w:p w:rsidR="00FD3657" w:rsidRPr="00A53BD1" w:rsidRDefault="00FD3657" w:rsidP="0062456F">
      <w:pPr>
        <w:pStyle w:val="ListeParagraf"/>
        <w:widowControl w:val="0"/>
        <w:numPr>
          <w:ilvl w:val="0"/>
          <w:numId w:val="32"/>
        </w:numPr>
        <w:tabs>
          <w:tab w:val="left" w:pos="0"/>
          <w:tab w:val="left" w:pos="426"/>
          <w:tab w:val="left" w:pos="567"/>
          <w:tab w:val="center" w:pos="851"/>
        </w:tabs>
        <w:autoSpaceDE w:val="0"/>
        <w:autoSpaceDN w:val="0"/>
        <w:adjustRightInd w:val="0"/>
        <w:spacing w:line="276" w:lineRule="auto"/>
        <w:ind w:left="0" w:firstLine="567"/>
      </w:pPr>
      <w:r w:rsidRPr="00A53BD1">
        <w:t xml:space="preserve">Alınan dersin son beş yıl içinde alınmış olması gerekir. </w:t>
      </w:r>
    </w:p>
    <w:p w:rsidR="00FD3657" w:rsidRPr="00A53BD1" w:rsidRDefault="00FD3657" w:rsidP="0062456F">
      <w:pPr>
        <w:pStyle w:val="ListeParagraf"/>
        <w:widowControl w:val="0"/>
        <w:numPr>
          <w:ilvl w:val="0"/>
          <w:numId w:val="32"/>
        </w:numPr>
        <w:tabs>
          <w:tab w:val="left" w:pos="0"/>
          <w:tab w:val="left" w:pos="426"/>
          <w:tab w:val="left" w:pos="567"/>
          <w:tab w:val="center" w:pos="709"/>
          <w:tab w:val="center" w:pos="851"/>
        </w:tabs>
        <w:autoSpaceDE w:val="0"/>
        <w:autoSpaceDN w:val="0"/>
        <w:adjustRightInd w:val="0"/>
        <w:spacing w:line="276" w:lineRule="auto"/>
        <w:ind w:left="0" w:firstLine="567"/>
      </w:pPr>
      <w:r w:rsidRPr="00A53BD1">
        <w:t>Daha önce kazanılan kredilerin başarı notunun yüksek lisans için en az “CC”, doktora için en az “CB” olması gerekir.</w:t>
      </w:r>
    </w:p>
    <w:p w:rsidR="00FD3657" w:rsidRPr="00A53BD1" w:rsidRDefault="00FD3657" w:rsidP="0062456F">
      <w:pPr>
        <w:pStyle w:val="ListeParagraf"/>
        <w:widowControl w:val="0"/>
        <w:numPr>
          <w:ilvl w:val="0"/>
          <w:numId w:val="24"/>
        </w:numPr>
        <w:tabs>
          <w:tab w:val="left" w:pos="426"/>
          <w:tab w:val="left" w:pos="567"/>
          <w:tab w:val="center" w:pos="709"/>
          <w:tab w:val="center" w:pos="851"/>
        </w:tabs>
        <w:autoSpaceDE w:val="0"/>
        <w:autoSpaceDN w:val="0"/>
        <w:adjustRightInd w:val="0"/>
        <w:spacing w:line="276" w:lineRule="auto"/>
        <w:ind w:left="284" w:firstLine="283"/>
      </w:pPr>
      <w:r w:rsidRPr="00A53BD1">
        <w:t>Ders muafiyeti;</w:t>
      </w:r>
    </w:p>
    <w:p w:rsidR="00FD3657" w:rsidRPr="00A53BD1" w:rsidRDefault="00FD3657" w:rsidP="0062456F">
      <w:pPr>
        <w:pStyle w:val="3-normalyaz0"/>
        <w:numPr>
          <w:ilvl w:val="0"/>
          <w:numId w:val="25"/>
        </w:numPr>
        <w:tabs>
          <w:tab w:val="left" w:pos="567"/>
          <w:tab w:val="center" w:pos="851"/>
        </w:tabs>
        <w:spacing w:before="0" w:beforeAutospacing="0" w:after="0" w:afterAutospacing="0" w:line="276" w:lineRule="auto"/>
        <w:ind w:left="0" w:firstLine="567"/>
      </w:pPr>
      <w:r w:rsidRPr="00A53BD1">
        <w:t xml:space="preserve">Lisansüstü programlarda veya daha önce devam ettiği herhangi bir Yükseköğretim Kurumunda başarılı olduğu derslerin eşdeğerlerine ve önceki öğrenimlerin kazanılması kapsamında muafiyet sınavı uygulanan derslerden başarılı olan öğrenciler muafiyet taleplerini EABD Başkanlığına iletir. </w:t>
      </w:r>
    </w:p>
    <w:p w:rsidR="00FD3657" w:rsidRPr="00A53BD1" w:rsidRDefault="00FD3657" w:rsidP="0062456F">
      <w:pPr>
        <w:pStyle w:val="3-normalyaz0"/>
        <w:numPr>
          <w:ilvl w:val="0"/>
          <w:numId w:val="25"/>
        </w:numPr>
        <w:tabs>
          <w:tab w:val="left" w:pos="567"/>
          <w:tab w:val="left" w:pos="709"/>
          <w:tab w:val="center" w:pos="851"/>
          <w:tab w:val="center" w:pos="993"/>
        </w:tabs>
        <w:spacing w:before="0" w:beforeAutospacing="0" w:after="0" w:afterAutospacing="0" w:line="276" w:lineRule="auto"/>
        <w:ind w:left="0" w:firstLine="567"/>
      </w:pPr>
      <w:r w:rsidRPr="00A53BD1">
        <w:t xml:space="preserve">EABD Başkanlığı ilgili kurul kararı ile muafiyet talebi EYK sunulur. Muafiyet talebi EYK kararı ile kesinleşir.  </w:t>
      </w:r>
    </w:p>
    <w:p w:rsidR="00FD3657" w:rsidRPr="00A53BD1" w:rsidRDefault="00FD3657" w:rsidP="0062456F">
      <w:pPr>
        <w:pStyle w:val="3-normalyaz0"/>
        <w:numPr>
          <w:ilvl w:val="0"/>
          <w:numId w:val="25"/>
        </w:numPr>
        <w:tabs>
          <w:tab w:val="left" w:pos="0"/>
          <w:tab w:val="left" w:pos="567"/>
          <w:tab w:val="center" w:pos="851"/>
        </w:tabs>
        <w:spacing w:before="0" w:beforeAutospacing="0" w:after="0" w:afterAutospacing="0" w:line="276" w:lineRule="auto"/>
        <w:ind w:left="0" w:firstLine="567"/>
      </w:pPr>
      <w:r w:rsidRPr="00A53BD1">
        <w:t xml:space="preserve">Başarı durumu MU başarı notu ile gösterilir, kredi yüküne sayılır ve not ortalamaları hesabına katılmaz. </w:t>
      </w:r>
    </w:p>
    <w:p w:rsidR="0062456F" w:rsidRPr="00A53BD1" w:rsidRDefault="0062456F" w:rsidP="002E2A6B">
      <w:pPr>
        <w:pStyle w:val="3-normalyaz0"/>
        <w:tabs>
          <w:tab w:val="left" w:pos="0"/>
          <w:tab w:val="left" w:pos="567"/>
          <w:tab w:val="center" w:pos="851"/>
        </w:tabs>
        <w:spacing w:before="0" w:beforeAutospacing="0" w:after="0" w:afterAutospacing="0" w:line="276" w:lineRule="auto"/>
        <w:ind w:left="567"/>
        <w:rPr>
          <w:sz w:val="28"/>
        </w:rPr>
      </w:pPr>
    </w:p>
    <w:p w:rsidR="00FD3657" w:rsidRPr="00A53BD1" w:rsidRDefault="00FD3657" w:rsidP="002E2A6B">
      <w:pPr>
        <w:widowControl w:val="0"/>
        <w:tabs>
          <w:tab w:val="left" w:pos="851"/>
        </w:tabs>
        <w:autoSpaceDE w:val="0"/>
        <w:autoSpaceDN w:val="0"/>
        <w:adjustRightInd w:val="0"/>
        <w:spacing w:line="276" w:lineRule="auto"/>
        <w:ind w:firstLine="567"/>
        <w:rPr>
          <w:b/>
          <w:bCs/>
          <w:szCs w:val="22"/>
        </w:rPr>
      </w:pPr>
      <w:r w:rsidRPr="00A53BD1">
        <w:rPr>
          <w:b/>
          <w:bCs/>
          <w:szCs w:val="22"/>
        </w:rPr>
        <w:t>Derse devam ve kredi değeri</w:t>
      </w:r>
    </w:p>
    <w:p w:rsidR="00FD3657" w:rsidRPr="00A53BD1" w:rsidRDefault="00FD3657" w:rsidP="002E2A6B">
      <w:pPr>
        <w:widowControl w:val="0"/>
        <w:tabs>
          <w:tab w:val="left" w:pos="851"/>
        </w:tabs>
        <w:autoSpaceDE w:val="0"/>
        <w:autoSpaceDN w:val="0"/>
        <w:adjustRightInd w:val="0"/>
        <w:spacing w:line="276" w:lineRule="auto"/>
        <w:ind w:firstLine="567"/>
        <w:outlineLvl w:val="0"/>
      </w:pPr>
      <w:r w:rsidRPr="00A53BD1">
        <w:rPr>
          <w:b/>
          <w:bCs/>
        </w:rPr>
        <w:t xml:space="preserve">MADDE </w:t>
      </w:r>
      <w:r w:rsidR="00C90FFA" w:rsidRPr="00A53BD1">
        <w:rPr>
          <w:b/>
          <w:bCs/>
        </w:rPr>
        <w:t>1</w:t>
      </w:r>
      <w:r w:rsidR="00220B6A" w:rsidRPr="00A53BD1">
        <w:rPr>
          <w:b/>
          <w:bCs/>
        </w:rPr>
        <w:t>9</w:t>
      </w:r>
      <w:r w:rsidR="00C90FFA" w:rsidRPr="00A53BD1">
        <w:rPr>
          <w:b/>
          <w:bCs/>
        </w:rPr>
        <w:t xml:space="preserve"> </w:t>
      </w:r>
      <w:r w:rsidRPr="00A53BD1">
        <w:rPr>
          <w:b/>
          <w:bCs/>
        </w:rPr>
        <w:t xml:space="preserve">– </w:t>
      </w:r>
      <w:r w:rsidRPr="00A53BD1">
        <w:rPr>
          <w:bCs/>
        </w:rPr>
        <w:t>(1)</w:t>
      </w:r>
      <w:r w:rsidRPr="00A53BD1">
        <w:rPr>
          <w:b/>
          <w:bCs/>
        </w:rPr>
        <w:t xml:space="preserve"> </w:t>
      </w:r>
      <w:r w:rsidRPr="00A53BD1">
        <w:t>Öğrenciler</w:t>
      </w:r>
      <w:r w:rsidR="00C94324" w:rsidRPr="00A53BD1">
        <w:t xml:space="preserve">in </w:t>
      </w:r>
      <w:r w:rsidR="0062456F" w:rsidRPr="00A53BD1">
        <w:t xml:space="preserve">yarıyıl sonu sınavlarına girebilmeleri için kayıt yaptırdığı teorik </w:t>
      </w:r>
      <w:r w:rsidRPr="00A53BD1">
        <w:t>dersin en az %7</w:t>
      </w:r>
      <w:r w:rsidR="00BF076D" w:rsidRPr="00A53BD1">
        <w:t>0</w:t>
      </w:r>
      <w:r w:rsidRPr="00A53BD1">
        <w:t>’ine</w:t>
      </w:r>
      <w:r w:rsidR="0062456F" w:rsidRPr="00A53BD1">
        <w:t xml:space="preserve">, uygulama/laboratuvarların ise %80’ine </w:t>
      </w:r>
      <w:r w:rsidRPr="00A53BD1">
        <w:t>devam etm</w:t>
      </w:r>
      <w:r w:rsidR="0062456F" w:rsidRPr="00A53BD1">
        <w:t>iş olmaları gerekir</w:t>
      </w:r>
      <w:r w:rsidRPr="00A53BD1">
        <w:t>. Öğrencilerin devam durumları, öğretim üyesi tarafından takip edilir ve değerlendirilir.</w:t>
      </w:r>
    </w:p>
    <w:p w:rsidR="00FD3657" w:rsidRPr="00A53BD1" w:rsidRDefault="000C0028" w:rsidP="002E2A6B">
      <w:pPr>
        <w:pStyle w:val="a0"/>
        <w:widowControl/>
        <w:numPr>
          <w:ilvl w:val="0"/>
          <w:numId w:val="19"/>
        </w:numPr>
        <w:tabs>
          <w:tab w:val="left" w:pos="567"/>
          <w:tab w:val="left" w:pos="851"/>
        </w:tabs>
        <w:autoSpaceDE/>
        <w:autoSpaceDN/>
        <w:adjustRightInd/>
        <w:spacing w:line="276" w:lineRule="auto"/>
        <w:ind w:left="0" w:firstLine="567"/>
      </w:pPr>
      <w:r w:rsidRPr="00A53BD1">
        <w:t>T</w:t>
      </w:r>
      <w:r w:rsidR="00FD3657" w:rsidRPr="00A53BD1">
        <w:t>ezli yüksek lisans ve doktora programlarında,</w:t>
      </w:r>
    </w:p>
    <w:p w:rsidR="00FD3657" w:rsidRPr="00A53BD1" w:rsidRDefault="00FD3657" w:rsidP="002E2A6B">
      <w:pPr>
        <w:pStyle w:val="a0"/>
        <w:widowControl/>
        <w:numPr>
          <w:ilvl w:val="0"/>
          <w:numId w:val="33"/>
        </w:numPr>
        <w:tabs>
          <w:tab w:val="left" w:pos="426"/>
          <w:tab w:val="left" w:pos="567"/>
          <w:tab w:val="left" w:pos="851"/>
        </w:tabs>
        <w:autoSpaceDE/>
        <w:autoSpaceDN/>
        <w:adjustRightInd/>
        <w:spacing w:line="276" w:lineRule="auto"/>
        <w:ind w:left="0" w:firstLine="567"/>
      </w:pPr>
      <w:r w:rsidRPr="00A53BD1">
        <w:t>Derslerin (Zorunlu/Seçmeli) yarıyıl AKTS kredi değeri</w:t>
      </w:r>
      <w:r w:rsidR="00B14EAF" w:rsidRPr="00A53BD1">
        <w:t xml:space="preserve"> en az</w:t>
      </w:r>
      <w:r w:rsidR="00EF0AED" w:rsidRPr="00A53BD1">
        <w:t xml:space="preserve"> 3, en fazla 6’</w:t>
      </w:r>
      <w:r w:rsidRPr="00A53BD1">
        <w:t xml:space="preserve">dır. </w:t>
      </w:r>
    </w:p>
    <w:p w:rsidR="00FD3657" w:rsidRPr="00A53BD1" w:rsidRDefault="00FD3657" w:rsidP="002E2A6B">
      <w:pPr>
        <w:pStyle w:val="a0"/>
        <w:widowControl/>
        <w:numPr>
          <w:ilvl w:val="0"/>
          <w:numId w:val="33"/>
        </w:numPr>
        <w:tabs>
          <w:tab w:val="left" w:pos="426"/>
          <w:tab w:val="left" w:pos="567"/>
          <w:tab w:val="left" w:pos="851"/>
        </w:tabs>
        <w:autoSpaceDE/>
        <w:autoSpaceDN/>
        <w:adjustRightInd/>
        <w:spacing w:line="276" w:lineRule="auto"/>
        <w:ind w:left="0" w:firstLine="567"/>
      </w:pPr>
      <w:r w:rsidRPr="00A53BD1">
        <w:t xml:space="preserve">Yüksek Lisans tez çalışmasının </w:t>
      </w:r>
      <w:r w:rsidR="000C0028" w:rsidRPr="00A53BD1">
        <w:t xml:space="preserve">toplam </w:t>
      </w:r>
      <w:r w:rsidRPr="00A53BD1">
        <w:t>AKTS kredi değeri “</w:t>
      </w:r>
      <w:r w:rsidR="000C0028" w:rsidRPr="00A53BD1">
        <w:t>48</w:t>
      </w:r>
      <w:r w:rsidRPr="00A53BD1">
        <w:t>”d</w:t>
      </w:r>
      <w:r w:rsidR="000C0028" w:rsidRPr="00A53BD1">
        <w:t>i</w:t>
      </w:r>
      <w:r w:rsidRPr="00A53BD1">
        <w:t xml:space="preserve">r.  </w:t>
      </w:r>
    </w:p>
    <w:p w:rsidR="00FD3657" w:rsidRPr="00A53BD1" w:rsidRDefault="00FD3657" w:rsidP="002E2A6B">
      <w:pPr>
        <w:pStyle w:val="a0"/>
        <w:widowControl/>
        <w:numPr>
          <w:ilvl w:val="0"/>
          <w:numId w:val="33"/>
        </w:numPr>
        <w:tabs>
          <w:tab w:val="left" w:pos="426"/>
          <w:tab w:val="left" w:pos="567"/>
          <w:tab w:val="left" w:pos="851"/>
        </w:tabs>
        <w:autoSpaceDE/>
        <w:autoSpaceDN/>
        <w:adjustRightInd/>
        <w:spacing w:line="276" w:lineRule="auto"/>
        <w:ind w:left="0" w:firstLine="567"/>
      </w:pPr>
      <w:r w:rsidRPr="00A53BD1">
        <w:t>Uzmanlık alan dersinin yarıyıl AKTS kredi değeri “6”dır.</w:t>
      </w:r>
    </w:p>
    <w:p w:rsidR="00FD3657" w:rsidRPr="00A53BD1" w:rsidRDefault="00FD3657" w:rsidP="002E2A6B">
      <w:pPr>
        <w:pStyle w:val="a0"/>
        <w:widowControl/>
        <w:numPr>
          <w:ilvl w:val="0"/>
          <w:numId w:val="33"/>
        </w:numPr>
        <w:tabs>
          <w:tab w:val="left" w:pos="426"/>
          <w:tab w:val="left" w:pos="567"/>
          <w:tab w:val="left" w:pos="851"/>
        </w:tabs>
        <w:autoSpaceDE/>
        <w:autoSpaceDN/>
        <w:adjustRightInd/>
        <w:spacing w:line="276" w:lineRule="auto"/>
        <w:ind w:left="0" w:firstLine="567"/>
      </w:pPr>
      <w:r w:rsidRPr="00A53BD1">
        <w:t>Seminer dersinin yarıyıl AKTS kredi değeri “</w:t>
      </w:r>
      <w:r w:rsidR="00BF076D" w:rsidRPr="00A53BD1">
        <w:t>3</w:t>
      </w:r>
      <w:r w:rsidRPr="00A53BD1">
        <w:t>”d</w:t>
      </w:r>
      <w:r w:rsidR="00BF076D" w:rsidRPr="00A53BD1">
        <w:t>ü</w:t>
      </w:r>
      <w:r w:rsidRPr="00A53BD1">
        <w:t>r.</w:t>
      </w:r>
    </w:p>
    <w:p w:rsidR="00FD3657" w:rsidRPr="00A53BD1" w:rsidRDefault="00FD3657" w:rsidP="002E2A6B">
      <w:pPr>
        <w:numPr>
          <w:ilvl w:val="0"/>
          <w:numId w:val="19"/>
        </w:numPr>
        <w:tabs>
          <w:tab w:val="left" w:pos="0"/>
          <w:tab w:val="left" w:pos="851"/>
        </w:tabs>
        <w:spacing w:line="276" w:lineRule="auto"/>
        <w:ind w:left="0" w:firstLine="567"/>
      </w:pPr>
      <w:r w:rsidRPr="00A53BD1">
        <w:t xml:space="preserve">Öğrenci bir yarıyılda en </w:t>
      </w:r>
      <w:r w:rsidR="000C0028" w:rsidRPr="00A53BD1">
        <w:t>az</w:t>
      </w:r>
      <w:r w:rsidRPr="00A53BD1">
        <w:t xml:space="preserve"> “30” AKTS kredilik derse yazılabilir.</w:t>
      </w:r>
    </w:p>
    <w:p w:rsidR="00FD3657" w:rsidRPr="00A53BD1" w:rsidRDefault="000C0028" w:rsidP="002E2A6B">
      <w:pPr>
        <w:pStyle w:val="a0"/>
        <w:widowControl/>
        <w:numPr>
          <w:ilvl w:val="0"/>
          <w:numId w:val="19"/>
        </w:numPr>
        <w:tabs>
          <w:tab w:val="left" w:pos="0"/>
          <w:tab w:val="left" w:pos="851"/>
        </w:tabs>
        <w:autoSpaceDE/>
        <w:autoSpaceDN/>
        <w:adjustRightInd/>
        <w:spacing w:line="276" w:lineRule="auto"/>
        <w:ind w:left="0" w:firstLine="567"/>
      </w:pPr>
      <w:r w:rsidRPr="00A53BD1">
        <w:t>B</w:t>
      </w:r>
      <w:r w:rsidR="00FD3657" w:rsidRPr="00A53BD1">
        <w:t>ütün programlarda her dönem için ders planlarında en az “30” AKTS kredi değerinde ders bulunması zorunludur.</w:t>
      </w:r>
    </w:p>
    <w:p w:rsidR="00FD3657" w:rsidRPr="00A53BD1" w:rsidRDefault="00FD3657" w:rsidP="002E2A6B">
      <w:pPr>
        <w:pStyle w:val="a0"/>
        <w:widowControl/>
        <w:numPr>
          <w:ilvl w:val="0"/>
          <w:numId w:val="19"/>
        </w:numPr>
        <w:tabs>
          <w:tab w:val="left" w:pos="0"/>
          <w:tab w:val="left" w:pos="851"/>
        </w:tabs>
        <w:autoSpaceDE/>
        <w:autoSpaceDN/>
        <w:adjustRightInd/>
        <w:spacing w:line="276" w:lineRule="auto"/>
        <w:ind w:left="0" w:firstLine="567"/>
      </w:pPr>
      <w:r w:rsidRPr="00A53BD1">
        <w:lastRenderedPageBreak/>
        <w:t>İlgili yarıyılda açılan derslerin lisansüstü haftalık ders programlarına göre düzenli olarak yapılma sorumluluğu EABD başkanlığına aittir.</w:t>
      </w:r>
    </w:p>
    <w:p w:rsidR="00BA0ACC" w:rsidRPr="00A53BD1" w:rsidRDefault="00BA0ACC" w:rsidP="008D7825">
      <w:pPr>
        <w:pStyle w:val="a0"/>
        <w:widowControl/>
        <w:tabs>
          <w:tab w:val="left" w:pos="0"/>
          <w:tab w:val="left" w:pos="851"/>
        </w:tabs>
        <w:autoSpaceDE/>
        <w:autoSpaceDN/>
        <w:adjustRightInd/>
        <w:spacing w:line="276" w:lineRule="auto"/>
      </w:pPr>
    </w:p>
    <w:p w:rsidR="00FD3657" w:rsidRPr="00A53BD1" w:rsidRDefault="00FD3657" w:rsidP="002E2A6B">
      <w:pPr>
        <w:pStyle w:val="a0"/>
        <w:widowControl/>
        <w:tabs>
          <w:tab w:val="left" w:pos="284"/>
          <w:tab w:val="left" w:pos="851"/>
        </w:tabs>
        <w:autoSpaceDE/>
        <w:autoSpaceDN/>
        <w:adjustRightInd/>
        <w:spacing w:line="276" w:lineRule="auto"/>
        <w:ind w:firstLine="567"/>
        <w:rPr>
          <w:b/>
        </w:rPr>
      </w:pPr>
      <w:r w:rsidRPr="00A53BD1">
        <w:rPr>
          <w:b/>
        </w:rPr>
        <w:t>Ders tekrarı, ders sildirme ve sınav notuna itiraz</w:t>
      </w:r>
    </w:p>
    <w:p w:rsidR="00FD3657" w:rsidRPr="00A53BD1" w:rsidRDefault="00FD3657" w:rsidP="002E2A6B">
      <w:pPr>
        <w:widowControl w:val="0"/>
        <w:tabs>
          <w:tab w:val="left" w:pos="851"/>
        </w:tabs>
        <w:autoSpaceDE w:val="0"/>
        <w:autoSpaceDN w:val="0"/>
        <w:adjustRightInd w:val="0"/>
        <w:spacing w:line="276" w:lineRule="auto"/>
        <w:ind w:firstLine="567"/>
        <w:outlineLvl w:val="0"/>
      </w:pPr>
      <w:r w:rsidRPr="00A53BD1">
        <w:rPr>
          <w:b/>
          <w:bCs/>
        </w:rPr>
        <w:t xml:space="preserve">MADDE </w:t>
      </w:r>
      <w:r w:rsidR="00220B6A" w:rsidRPr="00A53BD1">
        <w:rPr>
          <w:b/>
          <w:bCs/>
        </w:rPr>
        <w:t>20</w:t>
      </w:r>
      <w:r w:rsidR="00C90FFA" w:rsidRPr="00A53BD1">
        <w:rPr>
          <w:b/>
          <w:bCs/>
        </w:rPr>
        <w:t xml:space="preserve"> </w:t>
      </w:r>
      <w:r w:rsidRPr="00A53BD1">
        <w:rPr>
          <w:b/>
          <w:bCs/>
        </w:rPr>
        <w:t xml:space="preserve">– </w:t>
      </w:r>
      <w:r w:rsidRPr="00A53BD1">
        <w:rPr>
          <w:bCs/>
        </w:rPr>
        <w:t>(1)</w:t>
      </w:r>
      <w:r w:rsidRPr="00A53BD1">
        <w:rPr>
          <w:b/>
          <w:bCs/>
        </w:rPr>
        <w:t xml:space="preserve"> </w:t>
      </w:r>
      <w:r w:rsidRPr="00A53BD1">
        <w:t>Öğrenci; başarısız olduğu “zorunlu” ders veya dersleri tekrarlamak zorundadır.</w:t>
      </w:r>
    </w:p>
    <w:p w:rsidR="00FD3657" w:rsidRPr="00A53BD1" w:rsidRDefault="00FF7C8A" w:rsidP="002E2A6B">
      <w:pPr>
        <w:pStyle w:val="ListeParagraf"/>
        <w:widowControl w:val="0"/>
        <w:numPr>
          <w:ilvl w:val="0"/>
          <w:numId w:val="35"/>
        </w:numPr>
        <w:tabs>
          <w:tab w:val="left" w:pos="851"/>
        </w:tabs>
        <w:autoSpaceDE w:val="0"/>
        <w:autoSpaceDN w:val="0"/>
        <w:adjustRightInd w:val="0"/>
        <w:spacing w:line="276" w:lineRule="auto"/>
        <w:ind w:left="0" w:firstLine="567"/>
        <w:outlineLvl w:val="0"/>
      </w:pPr>
      <w:r w:rsidRPr="00A53BD1">
        <w:t xml:space="preserve"> </w:t>
      </w:r>
      <w:r w:rsidR="00FD3657" w:rsidRPr="00A53BD1">
        <w:t xml:space="preserve">Herhangi bir nedenle zorunlu bir ders programdan kaldırılmışsa başka bir zorunlu derse intibakı yapılır. </w:t>
      </w:r>
    </w:p>
    <w:p w:rsidR="00FD3657" w:rsidRPr="00A53BD1" w:rsidRDefault="00FF7C8A" w:rsidP="002E2A6B">
      <w:pPr>
        <w:pStyle w:val="ListeParagraf"/>
        <w:widowControl w:val="0"/>
        <w:numPr>
          <w:ilvl w:val="0"/>
          <w:numId w:val="35"/>
        </w:numPr>
        <w:tabs>
          <w:tab w:val="left" w:pos="851"/>
        </w:tabs>
        <w:autoSpaceDE w:val="0"/>
        <w:autoSpaceDN w:val="0"/>
        <w:adjustRightInd w:val="0"/>
        <w:spacing w:line="276" w:lineRule="auto"/>
        <w:ind w:left="0" w:firstLine="567"/>
        <w:outlineLvl w:val="0"/>
      </w:pPr>
      <w:r w:rsidRPr="00A53BD1">
        <w:t xml:space="preserve"> </w:t>
      </w:r>
      <w:r w:rsidR="00FD3657" w:rsidRPr="00A53BD1">
        <w:t xml:space="preserve">Başarısız olduğu “seçmeli” ders veya dersler yerine, daha sonraki yarıyıllarda kredisini tamamlamak üzere, </w:t>
      </w:r>
      <w:r w:rsidR="0062456F" w:rsidRPr="00A53BD1">
        <w:t xml:space="preserve">danışmanının onayı ile </w:t>
      </w:r>
      <w:r w:rsidR="00FD3657" w:rsidRPr="00A53BD1">
        <w:t xml:space="preserve">aynı derse veya başka bir derse yazılabilir. </w:t>
      </w:r>
    </w:p>
    <w:p w:rsidR="00353A41" w:rsidRPr="00A53BD1" w:rsidRDefault="00FF7C8A" w:rsidP="002E2A6B">
      <w:pPr>
        <w:pStyle w:val="ListeParagraf"/>
        <w:widowControl w:val="0"/>
        <w:numPr>
          <w:ilvl w:val="0"/>
          <w:numId w:val="35"/>
        </w:numPr>
        <w:tabs>
          <w:tab w:val="left" w:pos="851"/>
        </w:tabs>
        <w:autoSpaceDE w:val="0"/>
        <w:autoSpaceDN w:val="0"/>
        <w:adjustRightInd w:val="0"/>
        <w:spacing w:line="276" w:lineRule="auto"/>
        <w:ind w:left="0" w:firstLine="567"/>
        <w:outlineLvl w:val="0"/>
      </w:pPr>
      <w:r w:rsidRPr="00A53BD1">
        <w:t xml:space="preserve"> </w:t>
      </w:r>
      <w:r w:rsidR="00353A41" w:rsidRPr="00A53BD1">
        <w:t>Öğrenci, Enstitü Yönetim Kurulu Kararı ile genel not ortalamalarını yükseltmek amacıyla başarılı oldukları dersleri tekrarlayabilirler. Not yükseltme talebi, ilgili yarıyılın başında ders kayıt döneminde yapılır.  Genel not ortalaması, en son alınan nota göre hesaplanır. Öğrenci, not ortalamasını yükseltmek amacıyla ilk dört yarıyılda ders tekrarı talebinde bulunabilir. Not yükseltmek için alınan derste başarısızlık durumunda ders tekrarlanır.</w:t>
      </w:r>
    </w:p>
    <w:p w:rsidR="00FD3657" w:rsidRPr="00A53BD1" w:rsidRDefault="00FF7C8A" w:rsidP="002E2A6B">
      <w:pPr>
        <w:pStyle w:val="a0"/>
        <w:widowControl/>
        <w:numPr>
          <w:ilvl w:val="0"/>
          <w:numId w:val="35"/>
        </w:numPr>
        <w:tabs>
          <w:tab w:val="left" w:pos="567"/>
          <w:tab w:val="left" w:pos="851"/>
        </w:tabs>
        <w:autoSpaceDE/>
        <w:autoSpaceDN/>
        <w:adjustRightInd/>
        <w:spacing w:line="276" w:lineRule="auto"/>
        <w:ind w:left="0" w:firstLine="567"/>
      </w:pPr>
      <w:r w:rsidRPr="00A53BD1">
        <w:t xml:space="preserve"> </w:t>
      </w:r>
      <w:r w:rsidR="00FD3657" w:rsidRPr="00A53BD1">
        <w:t>Öğrenci bir dersin herhangi bir sınav sonucuna, sonucun ilan edildiği tarihten itibaren “</w:t>
      </w:r>
      <w:r w:rsidR="001D2E7A" w:rsidRPr="00A53BD1">
        <w:t>5 iş</w:t>
      </w:r>
      <w:r w:rsidR="00FD3657" w:rsidRPr="00A53BD1">
        <w:t xml:space="preserve"> gün” içinde enstitü müdürlüğüne yazılı olarak itiraz edebilir. İlgili öğretim üyesi itiraz edilen sınavın evraklarını tekrar inceleyerek, itirazın kendisine tebliğinden itibaren en geç “</w:t>
      </w:r>
      <w:r w:rsidR="001D2E7A" w:rsidRPr="00A53BD1">
        <w:t>5 iş</w:t>
      </w:r>
      <w:r w:rsidR="00FD3657" w:rsidRPr="00A53BD1">
        <w:t xml:space="preserve"> gün</w:t>
      </w:r>
      <w:r w:rsidR="001D2E7A" w:rsidRPr="00A53BD1">
        <w:t>ü</w:t>
      </w:r>
      <w:r w:rsidR="00FD3657" w:rsidRPr="00A53BD1">
        <w:t>” içinde değerlendirir ve sonucu evraklarla birlikte enstitü müdürlüğüne yazılı olarak bildirir. Öğretim üyesinin inceleme sonucunda maddi hata bulması halinde not değişikliği EYK kararı ile kesinleşir. Öğrencinin sonuca itirazını yinelemesi, EYK kararının ilanı itibari ile “</w:t>
      </w:r>
      <w:r w:rsidR="001D2E7A" w:rsidRPr="00A53BD1">
        <w:t>5</w:t>
      </w:r>
      <w:r w:rsidR="00FD3657" w:rsidRPr="00A53BD1">
        <w:t xml:space="preserve">” gün içinde </w:t>
      </w:r>
      <w:proofErr w:type="spellStart"/>
      <w:r w:rsidR="00FD3657" w:rsidRPr="00A53BD1">
        <w:t>ÜYK’ya</w:t>
      </w:r>
      <w:proofErr w:type="spellEnd"/>
      <w:r w:rsidR="00FD3657" w:rsidRPr="00A53BD1">
        <w:t xml:space="preserve"> yazılı olarak başvurması ile gerçekleşir.</w:t>
      </w:r>
    </w:p>
    <w:p w:rsidR="002E2A6B" w:rsidRPr="00A53BD1" w:rsidRDefault="002E2A6B" w:rsidP="002E2A6B">
      <w:pPr>
        <w:tabs>
          <w:tab w:val="left" w:pos="284"/>
          <w:tab w:val="left" w:pos="567"/>
          <w:tab w:val="left" w:pos="851"/>
        </w:tabs>
        <w:spacing w:line="276" w:lineRule="auto"/>
        <w:ind w:left="567"/>
        <w:rPr>
          <w:bCs/>
          <w:iCs/>
        </w:rPr>
      </w:pPr>
    </w:p>
    <w:p w:rsidR="00FD3657" w:rsidRPr="00A53BD1" w:rsidRDefault="00FD3657" w:rsidP="002E2A6B">
      <w:pPr>
        <w:pStyle w:val="a0"/>
        <w:widowControl/>
        <w:tabs>
          <w:tab w:val="left" w:pos="284"/>
          <w:tab w:val="left" w:pos="851"/>
        </w:tabs>
        <w:autoSpaceDE/>
        <w:autoSpaceDN/>
        <w:adjustRightInd/>
        <w:spacing w:line="276" w:lineRule="auto"/>
        <w:ind w:firstLine="567"/>
        <w:rPr>
          <w:b/>
        </w:rPr>
      </w:pPr>
      <w:r w:rsidRPr="00A53BD1">
        <w:rPr>
          <w:b/>
        </w:rPr>
        <w:t>Öğretim üyesinin sınav sonucunu düzeltmesi</w:t>
      </w:r>
    </w:p>
    <w:p w:rsidR="00FD3657" w:rsidRPr="00A53BD1" w:rsidRDefault="00FD3657" w:rsidP="002E2A6B">
      <w:pPr>
        <w:widowControl w:val="0"/>
        <w:tabs>
          <w:tab w:val="left" w:pos="851"/>
        </w:tabs>
        <w:autoSpaceDE w:val="0"/>
        <w:autoSpaceDN w:val="0"/>
        <w:adjustRightInd w:val="0"/>
        <w:spacing w:line="276" w:lineRule="auto"/>
        <w:ind w:firstLine="567"/>
        <w:outlineLvl w:val="0"/>
      </w:pPr>
      <w:r w:rsidRPr="00A53BD1">
        <w:rPr>
          <w:b/>
          <w:bCs/>
        </w:rPr>
        <w:t>MADDE</w:t>
      </w:r>
      <w:r w:rsidR="00600FAA" w:rsidRPr="00A53BD1">
        <w:rPr>
          <w:b/>
          <w:bCs/>
        </w:rPr>
        <w:t xml:space="preserve"> 2</w:t>
      </w:r>
      <w:r w:rsidR="00220B6A" w:rsidRPr="00A53BD1">
        <w:rPr>
          <w:b/>
          <w:bCs/>
        </w:rPr>
        <w:t>1</w:t>
      </w:r>
      <w:r w:rsidR="00C90FFA" w:rsidRPr="00A53BD1">
        <w:rPr>
          <w:b/>
          <w:bCs/>
        </w:rPr>
        <w:t xml:space="preserve"> </w:t>
      </w:r>
      <w:r w:rsidR="000C0028" w:rsidRPr="00A53BD1">
        <w:rPr>
          <w:bCs/>
        </w:rPr>
        <w:t>– (</w:t>
      </w:r>
      <w:r w:rsidRPr="00A53BD1">
        <w:rPr>
          <w:bCs/>
        </w:rPr>
        <w:t>1)</w:t>
      </w:r>
      <w:r w:rsidRPr="00A53BD1">
        <w:rPr>
          <w:b/>
          <w:bCs/>
        </w:rPr>
        <w:t xml:space="preserve"> </w:t>
      </w:r>
      <w:r w:rsidRPr="00A53BD1">
        <w:t>Öğretim üyesi söz konusu dersin sonucunun ilan edildiği tarihten itibaren “</w:t>
      </w:r>
      <w:r w:rsidR="00A313EB" w:rsidRPr="00A53BD1">
        <w:t>5</w:t>
      </w:r>
      <w:r w:rsidRPr="00A53BD1">
        <w:t xml:space="preserve">” </w:t>
      </w:r>
      <w:r w:rsidR="00A313EB" w:rsidRPr="00A53BD1">
        <w:t xml:space="preserve">iş </w:t>
      </w:r>
      <w:r w:rsidRPr="00A53BD1">
        <w:t xml:space="preserve">gün içinde enstitü müdürlüğüne gerekçe ve nedenlerini (otomasyona hatalı giriş, eksik ve/veya yanlış hesaplama </w:t>
      </w:r>
      <w:proofErr w:type="spellStart"/>
      <w:r w:rsidRPr="00A53BD1">
        <w:t>vb</w:t>
      </w:r>
      <w:proofErr w:type="spellEnd"/>
      <w:r w:rsidRPr="00A53BD1">
        <w:t xml:space="preserve">), belirten bir dilekçe ve düzeltmeye esas olacak ekleri ile başvurur. </w:t>
      </w:r>
    </w:p>
    <w:p w:rsidR="00FD3657" w:rsidRPr="00A53BD1" w:rsidRDefault="00DA4147" w:rsidP="002E2A6B">
      <w:pPr>
        <w:pStyle w:val="ListeParagraf"/>
        <w:widowControl w:val="0"/>
        <w:numPr>
          <w:ilvl w:val="0"/>
          <w:numId w:val="36"/>
        </w:numPr>
        <w:tabs>
          <w:tab w:val="left" w:pos="567"/>
          <w:tab w:val="left" w:pos="851"/>
        </w:tabs>
        <w:autoSpaceDE w:val="0"/>
        <w:autoSpaceDN w:val="0"/>
        <w:adjustRightInd w:val="0"/>
        <w:spacing w:line="276" w:lineRule="auto"/>
        <w:ind w:left="0" w:firstLine="567"/>
      </w:pPr>
      <w:r w:rsidRPr="00A53BD1">
        <w:t xml:space="preserve"> </w:t>
      </w:r>
      <w:r w:rsidR="00FD3657" w:rsidRPr="00A53BD1">
        <w:t>Düzeltme işlemi EYK kararı ile kesinleşir.</w:t>
      </w:r>
    </w:p>
    <w:p w:rsidR="002E2A6B" w:rsidRPr="00A53BD1" w:rsidRDefault="002E2A6B" w:rsidP="002E2A6B">
      <w:pPr>
        <w:pStyle w:val="ListeParagraf"/>
        <w:widowControl w:val="0"/>
        <w:tabs>
          <w:tab w:val="left" w:pos="567"/>
          <w:tab w:val="left" w:pos="851"/>
        </w:tabs>
        <w:autoSpaceDE w:val="0"/>
        <w:autoSpaceDN w:val="0"/>
        <w:adjustRightInd w:val="0"/>
        <w:spacing w:line="276" w:lineRule="auto"/>
        <w:ind w:left="567"/>
      </w:pPr>
    </w:p>
    <w:p w:rsidR="00FD3657" w:rsidRPr="00A53BD1" w:rsidRDefault="00FD3657" w:rsidP="002E2A6B">
      <w:pPr>
        <w:pStyle w:val="a0"/>
        <w:widowControl/>
        <w:tabs>
          <w:tab w:val="left" w:pos="284"/>
          <w:tab w:val="left" w:pos="851"/>
        </w:tabs>
        <w:autoSpaceDE/>
        <w:autoSpaceDN/>
        <w:adjustRightInd/>
        <w:spacing w:line="276" w:lineRule="auto"/>
        <w:ind w:firstLine="567"/>
        <w:rPr>
          <w:b/>
        </w:rPr>
      </w:pPr>
      <w:r w:rsidRPr="00A53BD1">
        <w:rPr>
          <w:b/>
        </w:rPr>
        <w:t>Ölçme ve değerlendirme</w:t>
      </w:r>
    </w:p>
    <w:p w:rsidR="007247CD" w:rsidRPr="00A53BD1" w:rsidRDefault="00FD3657" w:rsidP="002E2A6B">
      <w:pPr>
        <w:widowControl w:val="0"/>
        <w:tabs>
          <w:tab w:val="left" w:pos="851"/>
        </w:tabs>
        <w:autoSpaceDE w:val="0"/>
        <w:autoSpaceDN w:val="0"/>
        <w:adjustRightInd w:val="0"/>
        <w:spacing w:line="276" w:lineRule="auto"/>
        <w:ind w:firstLine="567"/>
        <w:outlineLvl w:val="0"/>
      </w:pPr>
      <w:r w:rsidRPr="00A53BD1">
        <w:rPr>
          <w:b/>
          <w:bCs/>
        </w:rPr>
        <w:t>MADDE 2</w:t>
      </w:r>
      <w:r w:rsidR="00220B6A" w:rsidRPr="00A53BD1">
        <w:rPr>
          <w:b/>
          <w:bCs/>
        </w:rPr>
        <w:t>2</w:t>
      </w:r>
      <w:r w:rsidR="00C90FFA" w:rsidRPr="00A53BD1">
        <w:rPr>
          <w:b/>
          <w:bCs/>
        </w:rPr>
        <w:t xml:space="preserve"> </w:t>
      </w:r>
      <w:r w:rsidRPr="00A53BD1">
        <w:rPr>
          <w:b/>
          <w:bCs/>
        </w:rPr>
        <w:t xml:space="preserve">– </w:t>
      </w:r>
      <w:r w:rsidRPr="00A53BD1">
        <w:rPr>
          <w:bCs/>
        </w:rPr>
        <w:t>(1)</w:t>
      </w:r>
      <w:r w:rsidRPr="00A53BD1">
        <w:rPr>
          <w:b/>
          <w:bCs/>
        </w:rPr>
        <w:t xml:space="preserve"> </w:t>
      </w:r>
      <w:r w:rsidRPr="00A53BD1">
        <w:t xml:space="preserve">Lisansüstü programlarda </w:t>
      </w:r>
      <w:r w:rsidR="007247CD" w:rsidRPr="00A53BD1">
        <w:t>değerlendirme</w:t>
      </w:r>
      <w:r w:rsidR="000B7C00" w:rsidRPr="00A53BD1">
        <w:t>de</w:t>
      </w:r>
      <w:r w:rsidR="007247CD" w:rsidRPr="00A53BD1">
        <w:t xml:space="preserve"> </w:t>
      </w:r>
      <w:r w:rsidR="000B7C00" w:rsidRPr="00A53BD1">
        <w:t xml:space="preserve">her ders için dersi veren öğretim üyesinin belirlediği </w:t>
      </w:r>
      <w:r w:rsidR="007247CD" w:rsidRPr="00A53BD1">
        <w:t>en az bir yazılı sınav olmak koşulu ile</w:t>
      </w:r>
      <w:r w:rsidR="000B7C00" w:rsidRPr="00A53BD1">
        <w:t xml:space="preserve"> sözlü sınav, ödev, proje, sunum</w:t>
      </w:r>
      <w:r w:rsidR="008E4508" w:rsidRPr="00A53BD1">
        <w:t>, rapor</w:t>
      </w:r>
      <w:r w:rsidR="000B7C00" w:rsidRPr="00A53BD1">
        <w:t xml:space="preserve"> ve benzeri etkinlikler kullanılır. Gerekli görülmesi durumunda mazeret sınavı yapılır.</w:t>
      </w:r>
    </w:p>
    <w:p w:rsidR="00FD3657" w:rsidRPr="00A53BD1" w:rsidRDefault="00726E07" w:rsidP="002E2A6B">
      <w:pPr>
        <w:pStyle w:val="3-NormalYaz"/>
        <w:numPr>
          <w:ilvl w:val="0"/>
          <w:numId w:val="26"/>
        </w:numPr>
        <w:tabs>
          <w:tab w:val="clear" w:pos="566"/>
          <w:tab w:val="left" w:pos="567"/>
          <w:tab w:val="left" w:pos="851"/>
        </w:tabs>
        <w:spacing w:line="276" w:lineRule="auto"/>
        <w:ind w:left="0" w:firstLine="567"/>
        <w:rPr>
          <w:sz w:val="24"/>
          <w:szCs w:val="24"/>
        </w:rPr>
      </w:pPr>
      <w:r w:rsidRPr="00A53BD1">
        <w:rPr>
          <w:sz w:val="24"/>
          <w:szCs w:val="24"/>
        </w:rPr>
        <w:t xml:space="preserve"> </w:t>
      </w:r>
      <w:r w:rsidR="00FD3657" w:rsidRPr="00A53BD1">
        <w:rPr>
          <w:sz w:val="24"/>
          <w:szCs w:val="24"/>
        </w:rPr>
        <w:t xml:space="preserve">Ders başarı ölçme yöntemleri ve bunların başarı notuna katkısı öğretim üyesi tarafından belirlenir. </w:t>
      </w:r>
    </w:p>
    <w:p w:rsidR="00FD3657" w:rsidRPr="00A53BD1" w:rsidRDefault="00726E07" w:rsidP="002E2A6B">
      <w:pPr>
        <w:pStyle w:val="3-NormalYaz"/>
        <w:numPr>
          <w:ilvl w:val="0"/>
          <w:numId w:val="26"/>
        </w:numPr>
        <w:tabs>
          <w:tab w:val="clear" w:pos="566"/>
          <w:tab w:val="left" w:pos="567"/>
          <w:tab w:val="left" w:pos="851"/>
        </w:tabs>
        <w:spacing w:line="276" w:lineRule="auto"/>
        <w:ind w:left="0" w:firstLine="567"/>
        <w:rPr>
          <w:sz w:val="24"/>
          <w:szCs w:val="24"/>
        </w:rPr>
      </w:pPr>
      <w:r w:rsidRPr="00A53BD1">
        <w:rPr>
          <w:sz w:val="24"/>
          <w:szCs w:val="24"/>
        </w:rPr>
        <w:t xml:space="preserve"> </w:t>
      </w:r>
      <w:r w:rsidR="00FD3657" w:rsidRPr="00A53BD1">
        <w:rPr>
          <w:sz w:val="24"/>
          <w:szCs w:val="24"/>
        </w:rPr>
        <w:t xml:space="preserve">Ara sınav, yarıyıl sonu veya mazeret sınavları akademik takvimde belirtilen tarihlerde yapılır. Devam şartını yerine getirmeyen öğrenci sınavlara giremez. </w:t>
      </w:r>
    </w:p>
    <w:p w:rsidR="00FD3657" w:rsidRPr="00A53BD1" w:rsidRDefault="00726E07" w:rsidP="002E2A6B">
      <w:pPr>
        <w:pStyle w:val="3-NormalYaz"/>
        <w:numPr>
          <w:ilvl w:val="0"/>
          <w:numId w:val="26"/>
        </w:numPr>
        <w:tabs>
          <w:tab w:val="clear" w:pos="566"/>
          <w:tab w:val="left" w:pos="567"/>
          <w:tab w:val="left" w:pos="851"/>
        </w:tabs>
        <w:spacing w:line="276" w:lineRule="auto"/>
        <w:ind w:left="0" w:firstLine="567"/>
        <w:rPr>
          <w:sz w:val="24"/>
          <w:szCs w:val="24"/>
        </w:rPr>
      </w:pPr>
      <w:r w:rsidRPr="00A53BD1">
        <w:rPr>
          <w:sz w:val="24"/>
          <w:szCs w:val="24"/>
        </w:rPr>
        <w:t xml:space="preserve"> </w:t>
      </w:r>
      <w:r w:rsidR="00FD3657" w:rsidRPr="00A53BD1">
        <w:rPr>
          <w:sz w:val="24"/>
          <w:szCs w:val="24"/>
        </w:rPr>
        <w:t>Başarı notu değerlendirmesinde mazeret sınavı notu yarıyıl sonu sınavı notu yerine geçer.</w:t>
      </w:r>
    </w:p>
    <w:p w:rsidR="00FD3657" w:rsidRPr="00A53BD1" w:rsidRDefault="00726E07" w:rsidP="002E2A6B">
      <w:pPr>
        <w:pStyle w:val="Default"/>
        <w:numPr>
          <w:ilvl w:val="0"/>
          <w:numId w:val="26"/>
        </w:numPr>
        <w:tabs>
          <w:tab w:val="left" w:pos="567"/>
          <w:tab w:val="left" w:pos="851"/>
        </w:tabs>
        <w:spacing w:line="276" w:lineRule="auto"/>
        <w:ind w:left="0" w:firstLine="567"/>
        <w:rPr>
          <w:rFonts w:ascii="Times New Roman" w:hAnsi="Times New Roman" w:cs="Times New Roman"/>
          <w:color w:val="auto"/>
        </w:rPr>
      </w:pPr>
      <w:r w:rsidRPr="00A53BD1">
        <w:rPr>
          <w:rFonts w:ascii="Times New Roman" w:hAnsi="Times New Roman" w:cs="Times New Roman"/>
          <w:color w:val="auto"/>
        </w:rPr>
        <w:t xml:space="preserve"> </w:t>
      </w:r>
      <w:r w:rsidR="00FD3657" w:rsidRPr="00A53BD1">
        <w:rPr>
          <w:rFonts w:ascii="Times New Roman" w:hAnsi="Times New Roman" w:cs="Times New Roman"/>
          <w:color w:val="auto"/>
        </w:rPr>
        <w:t xml:space="preserve">Öğrencinin bir dersten yarıyıl sonu başarı notu, o derse ait yarıyıl içindeki çalışmalarda gösterdiği başarı düzeyi </w:t>
      </w:r>
      <w:r w:rsidR="000B7C00" w:rsidRPr="00A53BD1">
        <w:rPr>
          <w:rFonts w:ascii="Times New Roman" w:hAnsi="Times New Roman" w:cs="Times New Roman"/>
          <w:color w:val="auto"/>
        </w:rPr>
        <w:t>ve/veya</w:t>
      </w:r>
      <w:r w:rsidR="00FD3657" w:rsidRPr="00A53BD1">
        <w:rPr>
          <w:rFonts w:ascii="Times New Roman" w:hAnsi="Times New Roman" w:cs="Times New Roman"/>
          <w:color w:val="auto"/>
        </w:rPr>
        <w:t xml:space="preserve"> yarıyıl sonu sınavından veya mazeret sınavından </w:t>
      </w:r>
      <w:r w:rsidR="00FD3657" w:rsidRPr="00A53BD1">
        <w:rPr>
          <w:rFonts w:ascii="Times New Roman" w:hAnsi="Times New Roman" w:cs="Times New Roman"/>
          <w:color w:val="auto"/>
        </w:rPr>
        <w:lastRenderedPageBreak/>
        <w:t xml:space="preserve">aldığı not dikkate alınarak, yönetmelikte belirlenen başarı notu tablosuna göre dersi veren öğretim üyesi tarafından değerlendirilir. </w:t>
      </w:r>
    </w:p>
    <w:p w:rsidR="00FD3657" w:rsidRPr="00A53BD1" w:rsidRDefault="00726E07" w:rsidP="002E2A6B">
      <w:pPr>
        <w:pStyle w:val="Default"/>
        <w:numPr>
          <w:ilvl w:val="0"/>
          <w:numId w:val="26"/>
        </w:numPr>
        <w:tabs>
          <w:tab w:val="left" w:pos="567"/>
          <w:tab w:val="left" w:pos="851"/>
        </w:tabs>
        <w:spacing w:line="276" w:lineRule="auto"/>
        <w:ind w:left="0" w:firstLine="567"/>
        <w:rPr>
          <w:rFonts w:ascii="Times New Roman" w:hAnsi="Times New Roman" w:cs="Times New Roman"/>
          <w:color w:val="auto"/>
        </w:rPr>
      </w:pPr>
      <w:r w:rsidRPr="00A53BD1">
        <w:rPr>
          <w:rFonts w:ascii="Times New Roman" w:hAnsi="Times New Roman" w:cs="Times New Roman"/>
          <w:color w:val="auto"/>
        </w:rPr>
        <w:t xml:space="preserve"> </w:t>
      </w:r>
      <w:r w:rsidR="00FD3657" w:rsidRPr="00A53BD1">
        <w:rPr>
          <w:rFonts w:ascii="Times New Roman" w:hAnsi="Times New Roman" w:cs="Times New Roman"/>
          <w:color w:val="auto"/>
        </w:rPr>
        <w:t xml:space="preserve">Sınavların sonuçları akademik takvimde belirtilen tarihlerde dersin öğretim elemanı tarafından ilan edilir. </w:t>
      </w:r>
    </w:p>
    <w:p w:rsidR="00F645F5" w:rsidRPr="00A53BD1" w:rsidRDefault="00726E07" w:rsidP="00F645F5">
      <w:pPr>
        <w:pStyle w:val="Default"/>
        <w:numPr>
          <w:ilvl w:val="0"/>
          <w:numId w:val="26"/>
        </w:numPr>
        <w:tabs>
          <w:tab w:val="left" w:pos="567"/>
          <w:tab w:val="left" w:pos="851"/>
        </w:tabs>
        <w:spacing w:line="276" w:lineRule="auto"/>
        <w:ind w:left="0" w:firstLine="567"/>
        <w:rPr>
          <w:rFonts w:ascii="Times New Roman" w:hAnsi="Times New Roman" w:cs="Times New Roman"/>
          <w:color w:val="auto"/>
        </w:rPr>
      </w:pPr>
      <w:r w:rsidRPr="00A53BD1">
        <w:rPr>
          <w:rFonts w:ascii="Times New Roman" w:hAnsi="Times New Roman" w:cs="Times New Roman"/>
          <w:color w:val="auto"/>
        </w:rPr>
        <w:t xml:space="preserve"> </w:t>
      </w:r>
      <w:r w:rsidR="00FD3657" w:rsidRPr="00A53BD1">
        <w:rPr>
          <w:rFonts w:ascii="Times New Roman" w:hAnsi="Times New Roman" w:cs="Times New Roman"/>
          <w:color w:val="auto"/>
        </w:rPr>
        <w:t>Bir dersten başarılı sayılmak için, o dersin başarı notunun yüksek lisans programlarında en az “CC”, doktora programlarında “CB” olması gerekir. Bilimsel Hazırlık programlarında ise dersi aldığı programın esasları uygulanır.</w:t>
      </w:r>
    </w:p>
    <w:p w:rsidR="00F645F5" w:rsidRPr="00A53BD1" w:rsidRDefault="00F645F5" w:rsidP="00F645F5">
      <w:pPr>
        <w:pStyle w:val="Default"/>
        <w:numPr>
          <w:ilvl w:val="0"/>
          <w:numId w:val="26"/>
        </w:numPr>
        <w:tabs>
          <w:tab w:val="left" w:pos="567"/>
          <w:tab w:val="left" w:pos="851"/>
        </w:tabs>
        <w:spacing w:line="276" w:lineRule="auto"/>
        <w:ind w:left="0" w:firstLine="567"/>
        <w:rPr>
          <w:rFonts w:ascii="Times New Roman" w:hAnsi="Times New Roman" w:cs="Times New Roman"/>
          <w:color w:val="auto"/>
        </w:rPr>
      </w:pPr>
      <w:r w:rsidRPr="00A53BD1">
        <w:rPr>
          <w:rFonts w:ascii="Times New Roman" w:hAnsi="Times New Roman" w:cs="Times New Roman"/>
        </w:rPr>
        <w:t>Öğrencilerin yarıyıl sonu başarı notu, aldıkları her ders için, öğretim elemanı tarafından aşağıdaki harf notlarından biri ile değerlendirilir.</w:t>
      </w:r>
    </w:p>
    <w:p w:rsidR="00F645F5" w:rsidRPr="00A53BD1" w:rsidRDefault="00F645F5" w:rsidP="00F645F5">
      <w:pPr>
        <w:pStyle w:val="ListeParagraf"/>
        <w:spacing w:after="80"/>
        <w:ind w:left="2912"/>
      </w:pPr>
    </w:p>
    <w:tbl>
      <w:tblPr>
        <w:tblStyle w:val="TabloKlavuzu"/>
        <w:tblW w:w="2734" w:type="pct"/>
        <w:jc w:val="center"/>
        <w:tblInd w:w="0" w:type="dxa"/>
        <w:tblLook w:val="04A0" w:firstRow="1" w:lastRow="0" w:firstColumn="1" w:lastColumn="0" w:noHBand="0" w:noVBand="1"/>
      </w:tblPr>
      <w:tblGrid>
        <w:gridCol w:w="1492"/>
        <w:gridCol w:w="1500"/>
        <w:gridCol w:w="1962"/>
      </w:tblGrid>
      <w:tr w:rsidR="00F645F5" w:rsidRPr="00A53BD1" w:rsidTr="00F645F5">
        <w:trPr>
          <w:jc w:val="center"/>
        </w:trPr>
        <w:tc>
          <w:tcPr>
            <w:tcW w:w="1709"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rPr>
                <w:b/>
              </w:rPr>
            </w:pPr>
            <w:r w:rsidRPr="00A53BD1">
              <w:rPr>
                <w:b/>
              </w:rPr>
              <w:t>100’lük Başarı Notu</w:t>
            </w:r>
          </w:p>
        </w:tc>
        <w:tc>
          <w:tcPr>
            <w:tcW w:w="1717"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rPr>
                <w:b/>
              </w:rPr>
            </w:pPr>
            <w:r w:rsidRPr="00A53BD1">
              <w:rPr>
                <w:b/>
              </w:rPr>
              <w:t>Harf Karşılığı</w:t>
            </w:r>
          </w:p>
        </w:tc>
        <w:tc>
          <w:tcPr>
            <w:tcW w:w="1574"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rPr>
                <w:b/>
              </w:rPr>
            </w:pPr>
            <w:r w:rsidRPr="00A53BD1">
              <w:rPr>
                <w:b/>
              </w:rPr>
              <w:t>4’lük Başarı Notu</w:t>
            </w:r>
          </w:p>
        </w:tc>
      </w:tr>
      <w:tr w:rsidR="00F645F5" w:rsidRPr="00A53BD1" w:rsidTr="00F645F5">
        <w:trPr>
          <w:jc w:val="center"/>
        </w:trPr>
        <w:tc>
          <w:tcPr>
            <w:tcW w:w="1709"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90-100</w:t>
            </w:r>
          </w:p>
        </w:tc>
        <w:tc>
          <w:tcPr>
            <w:tcW w:w="1717"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AA</w:t>
            </w:r>
          </w:p>
        </w:tc>
        <w:tc>
          <w:tcPr>
            <w:tcW w:w="1574"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4.00</w:t>
            </w:r>
          </w:p>
        </w:tc>
      </w:tr>
      <w:tr w:rsidR="00F645F5" w:rsidRPr="00A53BD1" w:rsidTr="00F645F5">
        <w:trPr>
          <w:jc w:val="center"/>
        </w:trPr>
        <w:tc>
          <w:tcPr>
            <w:tcW w:w="1709"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85-89</w:t>
            </w:r>
          </w:p>
        </w:tc>
        <w:tc>
          <w:tcPr>
            <w:tcW w:w="1717"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BA</w:t>
            </w:r>
          </w:p>
        </w:tc>
        <w:tc>
          <w:tcPr>
            <w:tcW w:w="1574"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3.50</w:t>
            </w:r>
          </w:p>
        </w:tc>
      </w:tr>
      <w:tr w:rsidR="00F645F5" w:rsidRPr="00A53BD1" w:rsidTr="00F645F5">
        <w:trPr>
          <w:jc w:val="center"/>
        </w:trPr>
        <w:tc>
          <w:tcPr>
            <w:tcW w:w="1709"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80-84</w:t>
            </w:r>
          </w:p>
        </w:tc>
        <w:tc>
          <w:tcPr>
            <w:tcW w:w="1717"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BB</w:t>
            </w:r>
          </w:p>
        </w:tc>
        <w:tc>
          <w:tcPr>
            <w:tcW w:w="1574"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3.00</w:t>
            </w:r>
          </w:p>
        </w:tc>
      </w:tr>
      <w:tr w:rsidR="00F645F5" w:rsidRPr="00A53BD1" w:rsidTr="00F645F5">
        <w:trPr>
          <w:jc w:val="center"/>
        </w:trPr>
        <w:tc>
          <w:tcPr>
            <w:tcW w:w="1709"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75-79</w:t>
            </w:r>
          </w:p>
        </w:tc>
        <w:tc>
          <w:tcPr>
            <w:tcW w:w="1717"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CB</w:t>
            </w:r>
          </w:p>
        </w:tc>
        <w:tc>
          <w:tcPr>
            <w:tcW w:w="1574"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2.50</w:t>
            </w:r>
          </w:p>
        </w:tc>
      </w:tr>
      <w:tr w:rsidR="00F645F5" w:rsidRPr="00A53BD1" w:rsidTr="00F645F5">
        <w:trPr>
          <w:jc w:val="center"/>
        </w:trPr>
        <w:tc>
          <w:tcPr>
            <w:tcW w:w="1709"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65-74</w:t>
            </w:r>
          </w:p>
        </w:tc>
        <w:tc>
          <w:tcPr>
            <w:tcW w:w="1717"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CC</w:t>
            </w:r>
          </w:p>
        </w:tc>
        <w:tc>
          <w:tcPr>
            <w:tcW w:w="1574"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2.00</w:t>
            </w:r>
          </w:p>
        </w:tc>
      </w:tr>
      <w:tr w:rsidR="00F645F5" w:rsidRPr="00A53BD1" w:rsidTr="00F645F5">
        <w:trPr>
          <w:jc w:val="center"/>
        </w:trPr>
        <w:tc>
          <w:tcPr>
            <w:tcW w:w="1709"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55-64</w:t>
            </w:r>
          </w:p>
        </w:tc>
        <w:tc>
          <w:tcPr>
            <w:tcW w:w="1717"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DC</w:t>
            </w:r>
          </w:p>
        </w:tc>
        <w:tc>
          <w:tcPr>
            <w:tcW w:w="1574"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1.50</w:t>
            </w:r>
          </w:p>
        </w:tc>
      </w:tr>
      <w:tr w:rsidR="00F645F5" w:rsidRPr="00A53BD1" w:rsidTr="00F645F5">
        <w:trPr>
          <w:jc w:val="center"/>
        </w:trPr>
        <w:tc>
          <w:tcPr>
            <w:tcW w:w="1709"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50-54</w:t>
            </w:r>
          </w:p>
        </w:tc>
        <w:tc>
          <w:tcPr>
            <w:tcW w:w="1717"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DD</w:t>
            </w:r>
          </w:p>
        </w:tc>
        <w:tc>
          <w:tcPr>
            <w:tcW w:w="1574"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1.00</w:t>
            </w:r>
          </w:p>
        </w:tc>
      </w:tr>
      <w:tr w:rsidR="00F645F5" w:rsidRPr="00A53BD1" w:rsidTr="00F645F5">
        <w:trPr>
          <w:jc w:val="center"/>
        </w:trPr>
        <w:tc>
          <w:tcPr>
            <w:tcW w:w="1709"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≤49</w:t>
            </w:r>
          </w:p>
        </w:tc>
        <w:tc>
          <w:tcPr>
            <w:tcW w:w="1717"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FF</w:t>
            </w:r>
          </w:p>
        </w:tc>
        <w:tc>
          <w:tcPr>
            <w:tcW w:w="1574"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0.00</w:t>
            </w:r>
          </w:p>
        </w:tc>
      </w:tr>
      <w:tr w:rsidR="00F645F5" w:rsidRPr="00A53BD1" w:rsidTr="00F645F5">
        <w:trPr>
          <w:jc w:val="center"/>
        </w:trPr>
        <w:tc>
          <w:tcPr>
            <w:tcW w:w="1709"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0.00</w:t>
            </w:r>
          </w:p>
        </w:tc>
        <w:tc>
          <w:tcPr>
            <w:tcW w:w="1717"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 xml:space="preserve">GR </w:t>
            </w:r>
          </w:p>
        </w:tc>
        <w:tc>
          <w:tcPr>
            <w:tcW w:w="1574"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Girmedi</w:t>
            </w:r>
          </w:p>
        </w:tc>
      </w:tr>
      <w:tr w:rsidR="00F645F5" w:rsidRPr="00A53BD1" w:rsidTr="00F645F5">
        <w:trPr>
          <w:jc w:val="center"/>
        </w:trPr>
        <w:tc>
          <w:tcPr>
            <w:tcW w:w="1709"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0.00</w:t>
            </w:r>
          </w:p>
        </w:tc>
        <w:tc>
          <w:tcPr>
            <w:tcW w:w="1717"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DZ</w:t>
            </w:r>
          </w:p>
        </w:tc>
        <w:tc>
          <w:tcPr>
            <w:tcW w:w="1574"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Devamsız</w:t>
            </w:r>
          </w:p>
        </w:tc>
      </w:tr>
      <w:tr w:rsidR="00F645F5" w:rsidRPr="00A53BD1" w:rsidTr="00F645F5">
        <w:trPr>
          <w:jc w:val="center"/>
        </w:trPr>
        <w:tc>
          <w:tcPr>
            <w:tcW w:w="1709"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w:t>
            </w:r>
          </w:p>
        </w:tc>
        <w:tc>
          <w:tcPr>
            <w:tcW w:w="1717"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MU</w:t>
            </w:r>
          </w:p>
        </w:tc>
        <w:tc>
          <w:tcPr>
            <w:tcW w:w="1574"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Muaf</w:t>
            </w:r>
          </w:p>
        </w:tc>
      </w:tr>
      <w:tr w:rsidR="00F645F5" w:rsidRPr="00A53BD1" w:rsidTr="00F645F5">
        <w:trPr>
          <w:jc w:val="center"/>
        </w:trPr>
        <w:tc>
          <w:tcPr>
            <w:tcW w:w="1709"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w:t>
            </w:r>
          </w:p>
        </w:tc>
        <w:tc>
          <w:tcPr>
            <w:tcW w:w="1717"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YT/BA</w:t>
            </w:r>
          </w:p>
        </w:tc>
        <w:tc>
          <w:tcPr>
            <w:tcW w:w="1574"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Yeterli/Başarılı</w:t>
            </w:r>
          </w:p>
        </w:tc>
      </w:tr>
      <w:tr w:rsidR="00F645F5" w:rsidRPr="00A53BD1" w:rsidTr="00F645F5">
        <w:trPr>
          <w:jc w:val="center"/>
        </w:trPr>
        <w:tc>
          <w:tcPr>
            <w:tcW w:w="1709"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w:t>
            </w:r>
          </w:p>
        </w:tc>
        <w:tc>
          <w:tcPr>
            <w:tcW w:w="1717"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YZ/BZ</w:t>
            </w:r>
          </w:p>
        </w:tc>
        <w:tc>
          <w:tcPr>
            <w:tcW w:w="1574" w:type="pct"/>
            <w:tcBorders>
              <w:top w:val="single" w:sz="4" w:space="0" w:color="auto"/>
              <w:left w:val="single" w:sz="4" w:space="0" w:color="auto"/>
              <w:bottom w:val="single" w:sz="4" w:space="0" w:color="auto"/>
              <w:right w:val="single" w:sz="4" w:space="0" w:color="auto"/>
            </w:tcBorders>
            <w:hideMark/>
          </w:tcPr>
          <w:p w:rsidR="00F645F5" w:rsidRPr="00A53BD1" w:rsidRDefault="00F645F5">
            <w:pPr>
              <w:spacing w:after="80"/>
            </w:pPr>
            <w:r w:rsidRPr="00A53BD1">
              <w:t>Yetersiz/Başarısız</w:t>
            </w:r>
          </w:p>
        </w:tc>
      </w:tr>
    </w:tbl>
    <w:p w:rsidR="00F645F5" w:rsidRPr="00A53BD1" w:rsidRDefault="00F645F5" w:rsidP="00600FAA">
      <w:pPr>
        <w:pStyle w:val="Default"/>
        <w:tabs>
          <w:tab w:val="left" w:pos="567"/>
          <w:tab w:val="left" w:pos="851"/>
        </w:tabs>
        <w:spacing w:line="276" w:lineRule="auto"/>
        <w:ind w:left="567"/>
        <w:rPr>
          <w:rFonts w:ascii="Times New Roman" w:hAnsi="Times New Roman" w:cs="Times New Roman"/>
          <w:color w:val="auto"/>
        </w:rPr>
      </w:pPr>
    </w:p>
    <w:p w:rsidR="00600FAA" w:rsidRPr="00A53BD1" w:rsidRDefault="00726E07" w:rsidP="00600FAA">
      <w:pPr>
        <w:pStyle w:val="Default"/>
        <w:numPr>
          <w:ilvl w:val="0"/>
          <w:numId w:val="26"/>
        </w:numPr>
        <w:tabs>
          <w:tab w:val="left" w:pos="567"/>
          <w:tab w:val="left" w:pos="851"/>
        </w:tabs>
        <w:spacing w:line="276" w:lineRule="auto"/>
        <w:ind w:left="0" w:firstLine="567"/>
        <w:rPr>
          <w:rFonts w:ascii="Times New Roman" w:hAnsi="Times New Roman" w:cs="Times New Roman"/>
          <w:color w:val="auto"/>
        </w:rPr>
      </w:pPr>
      <w:r w:rsidRPr="00A53BD1">
        <w:rPr>
          <w:rFonts w:ascii="Times New Roman" w:hAnsi="Times New Roman" w:cs="Times New Roman"/>
          <w:color w:val="auto"/>
        </w:rPr>
        <w:t xml:space="preserve"> </w:t>
      </w:r>
      <w:r w:rsidR="00FD3657" w:rsidRPr="00A53BD1">
        <w:rPr>
          <w:rFonts w:ascii="Times New Roman" w:hAnsi="Times New Roman" w:cs="Times New Roman"/>
          <w:color w:val="auto"/>
        </w:rPr>
        <w:t xml:space="preserve">Farklı üniversitelerden EYK kararı ile alınan derslere ait başarı durumu enstitülerde uygulanan not sistemine göre değerlendirilir ve EYK kararı ile kesinleşir. </w:t>
      </w:r>
    </w:p>
    <w:p w:rsidR="00FD3657" w:rsidRPr="00A53BD1" w:rsidRDefault="00FD3657" w:rsidP="00600FAA">
      <w:pPr>
        <w:pStyle w:val="Default"/>
        <w:numPr>
          <w:ilvl w:val="0"/>
          <w:numId w:val="26"/>
        </w:numPr>
        <w:tabs>
          <w:tab w:val="left" w:pos="567"/>
          <w:tab w:val="left" w:pos="851"/>
          <w:tab w:val="left" w:pos="993"/>
        </w:tabs>
        <w:spacing w:line="276" w:lineRule="auto"/>
        <w:ind w:left="0" w:firstLine="567"/>
        <w:rPr>
          <w:rFonts w:ascii="Times New Roman" w:hAnsi="Times New Roman" w:cs="Times New Roman"/>
          <w:color w:val="auto"/>
        </w:rPr>
      </w:pPr>
      <w:r w:rsidRPr="00A53BD1">
        <w:rPr>
          <w:rFonts w:ascii="Times New Roman" w:eastAsia="Times New Roman" w:hAnsi="Times New Roman" w:cs="Times New Roman"/>
          <w:color w:val="auto"/>
          <w:lang w:eastAsia="tr-TR"/>
        </w:rPr>
        <w:t xml:space="preserve">Yeterlik, seviye tespit veya ders başarılarını ölçen tüm sınavlar, </w:t>
      </w:r>
      <w:proofErr w:type="gramStart"/>
      <w:r w:rsidR="000B7C00" w:rsidRPr="00A53BD1">
        <w:rPr>
          <w:rFonts w:ascii="Times New Roman" w:eastAsia="Times New Roman" w:hAnsi="Times New Roman" w:cs="Times New Roman"/>
          <w:color w:val="auto"/>
          <w:lang w:eastAsia="tr-TR"/>
        </w:rPr>
        <w:t>kağıt</w:t>
      </w:r>
      <w:proofErr w:type="gramEnd"/>
      <w:r w:rsidRPr="00A53BD1">
        <w:rPr>
          <w:rFonts w:ascii="Times New Roman" w:eastAsia="Times New Roman" w:hAnsi="Times New Roman" w:cs="Times New Roman"/>
          <w:color w:val="auto"/>
          <w:lang w:eastAsia="tr-TR"/>
        </w:rPr>
        <w:t xml:space="preserve"> ortamında ve eş zamanlı olarak yapılabileceği gibi, alan ve zorluk düzeyine göre tasnif edilerek güvenli biçimde saklanan bir soru bankasından, her bir adaya farklı zamanlarda farklı soru sorulmasına izin verecek şekilde elektronik ortamda da yapılabilir. Sınavlarda sorulacak soruların hazırlanması, soru bankasının oluşturulması ve şifrelenmesi, sınav sorularının </w:t>
      </w:r>
      <w:proofErr w:type="gramStart"/>
      <w:r w:rsidRPr="00A53BD1">
        <w:rPr>
          <w:rFonts w:ascii="Times New Roman" w:eastAsia="Times New Roman" w:hAnsi="Times New Roman" w:cs="Times New Roman"/>
          <w:color w:val="auto"/>
          <w:lang w:eastAsia="tr-TR"/>
        </w:rPr>
        <w:t>kağıt</w:t>
      </w:r>
      <w:proofErr w:type="gramEnd"/>
      <w:r w:rsidRPr="00A53BD1">
        <w:rPr>
          <w:rFonts w:ascii="Times New Roman" w:eastAsia="Times New Roman" w:hAnsi="Times New Roman" w:cs="Times New Roman"/>
          <w:color w:val="auto"/>
          <w:lang w:eastAsia="tr-TR"/>
        </w:rPr>
        <w:t xml:space="preserve"> ortamında veya elektronik ortamda saklanması ile sınav güvenliğinin sağlanmasına ilişkin ilkeler Yükseköğretim Kurulu tarafından belirlenir.</w:t>
      </w:r>
    </w:p>
    <w:p w:rsidR="002E2A6B" w:rsidRPr="00A53BD1" w:rsidRDefault="002E2A6B" w:rsidP="002E2A6B">
      <w:pPr>
        <w:pStyle w:val="Default"/>
        <w:tabs>
          <w:tab w:val="left" w:pos="567"/>
          <w:tab w:val="left" w:pos="851"/>
        </w:tabs>
        <w:spacing w:line="276" w:lineRule="auto"/>
        <w:ind w:left="567"/>
        <w:rPr>
          <w:rFonts w:ascii="Times New Roman" w:eastAsia="Times New Roman" w:hAnsi="Times New Roman" w:cs="Times New Roman"/>
          <w:color w:val="auto"/>
          <w:lang w:eastAsia="tr-TR"/>
        </w:rPr>
      </w:pPr>
    </w:p>
    <w:p w:rsidR="00FD3657" w:rsidRPr="00A53BD1" w:rsidRDefault="007247CD" w:rsidP="002E2A6B">
      <w:pPr>
        <w:pStyle w:val="a0"/>
        <w:tabs>
          <w:tab w:val="left" w:pos="851"/>
        </w:tabs>
        <w:spacing w:line="276" w:lineRule="auto"/>
        <w:ind w:firstLine="567"/>
        <w:rPr>
          <w:b/>
          <w:bCs/>
        </w:rPr>
      </w:pPr>
      <w:r w:rsidRPr="00A53BD1">
        <w:rPr>
          <w:b/>
          <w:bCs/>
        </w:rPr>
        <w:t>U</w:t>
      </w:r>
      <w:r w:rsidR="00FD3657" w:rsidRPr="00A53BD1">
        <w:rPr>
          <w:b/>
          <w:bCs/>
        </w:rPr>
        <w:t xml:space="preserve">zmanlık alan dersi </w:t>
      </w:r>
      <w:r w:rsidR="00FD3657" w:rsidRPr="00A53BD1">
        <w:rPr>
          <w:b/>
        </w:rPr>
        <w:t xml:space="preserve">ve seminer dersi </w:t>
      </w:r>
      <w:r w:rsidR="00FD3657" w:rsidRPr="00A53BD1">
        <w:rPr>
          <w:b/>
          <w:bCs/>
        </w:rPr>
        <w:t>uygulaması</w:t>
      </w:r>
    </w:p>
    <w:p w:rsidR="00FD3657" w:rsidRPr="00A53BD1" w:rsidRDefault="00FD3657" w:rsidP="002E2A6B">
      <w:pPr>
        <w:pStyle w:val="a0"/>
        <w:tabs>
          <w:tab w:val="left" w:pos="851"/>
        </w:tabs>
        <w:spacing w:line="276" w:lineRule="auto"/>
        <w:ind w:firstLine="567"/>
      </w:pPr>
      <w:r w:rsidRPr="00A53BD1">
        <w:rPr>
          <w:b/>
          <w:bCs/>
        </w:rPr>
        <w:t>MADDE 2</w:t>
      </w:r>
      <w:r w:rsidR="00220B6A" w:rsidRPr="00A53BD1">
        <w:rPr>
          <w:b/>
          <w:bCs/>
        </w:rPr>
        <w:t>3</w:t>
      </w:r>
      <w:r w:rsidRPr="00A53BD1">
        <w:rPr>
          <w:b/>
          <w:bCs/>
        </w:rPr>
        <w:t xml:space="preserve">- </w:t>
      </w:r>
      <w:r w:rsidRPr="00A53BD1">
        <w:rPr>
          <w:bCs/>
        </w:rPr>
        <w:t>(1)</w:t>
      </w:r>
      <w:r w:rsidRPr="00A53BD1">
        <w:rPr>
          <w:b/>
          <w:bCs/>
        </w:rPr>
        <w:t xml:space="preserve"> </w:t>
      </w:r>
      <w:r w:rsidRPr="00A53BD1">
        <w:t xml:space="preserve">Uzmanlık alanlarının farklı olmasından dolayı her öğretim üyesi için farklı kodlarla (Tezli Yüksek lisans için 600, doktora için 700 dizisi ile) açılır.   </w:t>
      </w:r>
    </w:p>
    <w:p w:rsidR="00FD3657" w:rsidRPr="00A53BD1" w:rsidRDefault="00726E07" w:rsidP="002E2A6B">
      <w:pPr>
        <w:pStyle w:val="Default"/>
        <w:numPr>
          <w:ilvl w:val="0"/>
          <w:numId w:val="27"/>
        </w:numPr>
        <w:tabs>
          <w:tab w:val="left" w:pos="284"/>
          <w:tab w:val="left" w:pos="851"/>
        </w:tabs>
        <w:spacing w:line="276" w:lineRule="auto"/>
        <w:ind w:left="0" w:firstLine="567"/>
        <w:rPr>
          <w:rFonts w:ascii="Times New Roman" w:hAnsi="Times New Roman" w:cs="Times New Roman"/>
          <w:color w:val="auto"/>
        </w:rPr>
      </w:pPr>
      <w:r w:rsidRPr="00A53BD1">
        <w:rPr>
          <w:rFonts w:ascii="Times New Roman" w:hAnsi="Times New Roman" w:cs="Times New Roman"/>
          <w:color w:val="auto"/>
        </w:rPr>
        <w:t xml:space="preserve"> </w:t>
      </w:r>
      <w:r w:rsidR="00FD3657" w:rsidRPr="00A53BD1">
        <w:rPr>
          <w:rFonts w:ascii="Times New Roman" w:hAnsi="Times New Roman" w:cs="Times New Roman"/>
          <w:color w:val="auto"/>
        </w:rPr>
        <w:t xml:space="preserve">Lisansüstü danışmanlıkları tez danışmanlığı olarak yürütülür. Lisansüstü tez danışmanı, Yabancı dilde eğitim veren lisansüstü programlar dışında öğrenci sayısına </w:t>
      </w:r>
      <w:r w:rsidR="00FD3657" w:rsidRPr="00A53BD1">
        <w:rPr>
          <w:rFonts w:ascii="Times New Roman" w:hAnsi="Times New Roman" w:cs="Times New Roman"/>
          <w:color w:val="auto"/>
        </w:rPr>
        <w:lastRenderedPageBreak/>
        <w:t xml:space="preserve">bakılmaksızın, “Yüksek Lisans Uzmanlık Alan Dersi” ve “Doktora Uzmanlık Alan Dersi” olmak üzere, bir dönemde en fazla iki ayrı uzmanlık alan dersi açabilir. </w:t>
      </w:r>
    </w:p>
    <w:p w:rsidR="00FD3657" w:rsidRPr="00A53BD1" w:rsidRDefault="00726E07" w:rsidP="002E2A6B">
      <w:pPr>
        <w:pStyle w:val="Default"/>
        <w:numPr>
          <w:ilvl w:val="0"/>
          <w:numId w:val="27"/>
        </w:numPr>
        <w:tabs>
          <w:tab w:val="left" w:pos="284"/>
          <w:tab w:val="left" w:pos="851"/>
        </w:tabs>
        <w:spacing w:line="276" w:lineRule="auto"/>
        <w:ind w:left="0" w:firstLine="567"/>
        <w:rPr>
          <w:rFonts w:ascii="Times New Roman" w:hAnsi="Times New Roman" w:cs="Times New Roman"/>
          <w:strike/>
          <w:color w:val="auto"/>
        </w:rPr>
      </w:pPr>
      <w:r w:rsidRPr="00A53BD1">
        <w:rPr>
          <w:rFonts w:ascii="Times New Roman" w:hAnsi="Times New Roman" w:cs="Times New Roman"/>
          <w:color w:val="auto"/>
        </w:rPr>
        <w:t xml:space="preserve"> </w:t>
      </w:r>
      <w:r w:rsidR="00FD3657" w:rsidRPr="00A53BD1">
        <w:rPr>
          <w:rFonts w:ascii="Times New Roman" w:hAnsi="Times New Roman" w:cs="Times New Roman"/>
          <w:color w:val="auto"/>
        </w:rPr>
        <w:t>Tez danışmanlığı öğrencinin ders ve tez aşaması süresince öğretim üyesi tarafından yürütülen danışmanlığı ifade eder.</w:t>
      </w:r>
    </w:p>
    <w:p w:rsidR="00FD3657" w:rsidRPr="00A53BD1" w:rsidRDefault="00726E07" w:rsidP="002E2A6B">
      <w:pPr>
        <w:pStyle w:val="a0"/>
        <w:widowControl/>
        <w:numPr>
          <w:ilvl w:val="0"/>
          <w:numId w:val="27"/>
        </w:numPr>
        <w:tabs>
          <w:tab w:val="left" w:pos="284"/>
          <w:tab w:val="left" w:pos="851"/>
        </w:tabs>
        <w:autoSpaceDE/>
        <w:adjustRightInd/>
        <w:spacing w:line="276" w:lineRule="auto"/>
        <w:ind w:left="0" w:firstLine="567"/>
      </w:pPr>
      <w:r w:rsidRPr="00A53BD1">
        <w:t xml:space="preserve"> </w:t>
      </w:r>
      <w:r w:rsidR="00FD3657" w:rsidRPr="00A53BD1">
        <w:t xml:space="preserve">Danışmanlık ve Uzmanlık alan dersi; lisansüstü öğrencilerine EYK tarafından danışman atandığı tarihte başlar ve tezini teslim ettiği dönem sonuna kadar devam eder. </w:t>
      </w:r>
    </w:p>
    <w:p w:rsidR="00FD3657" w:rsidRPr="00A53BD1" w:rsidRDefault="00726E07" w:rsidP="002E2A6B">
      <w:pPr>
        <w:pStyle w:val="a0"/>
        <w:widowControl/>
        <w:numPr>
          <w:ilvl w:val="0"/>
          <w:numId w:val="27"/>
        </w:numPr>
        <w:tabs>
          <w:tab w:val="left" w:pos="284"/>
          <w:tab w:val="left" w:pos="851"/>
        </w:tabs>
        <w:autoSpaceDE/>
        <w:adjustRightInd/>
        <w:spacing w:line="276" w:lineRule="auto"/>
        <w:ind w:left="0" w:firstLine="567"/>
        <w:rPr>
          <w:b/>
        </w:rPr>
      </w:pPr>
      <w:r w:rsidRPr="00A53BD1">
        <w:t xml:space="preserve"> </w:t>
      </w:r>
      <w:r w:rsidR="00FD3657" w:rsidRPr="00A53BD1">
        <w:t xml:space="preserve">Yeni atanan bir öğretim üyesi adına açılacak uzmanlık alan dersleri, EABD başkanlığının teklifi, </w:t>
      </w:r>
      <w:proofErr w:type="spellStart"/>
      <w:r w:rsidR="00FD3657" w:rsidRPr="00A53BD1">
        <w:t>EK’nin</w:t>
      </w:r>
      <w:proofErr w:type="spellEnd"/>
      <w:r w:rsidR="00FD3657" w:rsidRPr="00A53BD1">
        <w:t> uygun görüşü ve Senato onayı ile başvuru yapıldıktan bir sonraki dönem için açılır.</w:t>
      </w:r>
    </w:p>
    <w:p w:rsidR="00FD3657" w:rsidRPr="00A53BD1" w:rsidRDefault="00726E07" w:rsidP="002E2A6B">
      <w:pPr>
        <w:pStyle w:val="a0"/>
        <w:widowControl/>
        <w:numPr>
          <w:ilvl w:val="0"/>
          <w:numId w:val="27"/>
        </w:numPr>
        <w:tabs>
          <w:tab w:val="left" w:pos="284"/>
          <w:tab w:val="left" w:pos="851"/>
        </w:tabs>
        <w:autoSpaceDE/>
        <w:adjustRightInd/>
        <w:spacing w:line="276" w:lineRule="auto"/>
        <w:ind w:left="0" w:firstLine="567"/>
      </w:pPr>
      <w:r w:rsidRPr="00A53BD1">
        <w:t xml:space="preserve"> </w:t>
      </w:r>
      <w:r w:rsidR="00FD3657" w:rsidRPr="00A53BD1">
        <w:t>Uzmanlık Alan Dersi haftada “</w:t>
      </w:r>
      <w:r w:rsidR="000C0028" w:rsidRPr="00A53BD1">
        <w:t>6</w:t>
      </w:r>
      <w:r w:rsidR="00FD3657" w:rsidRPr="00A53BD1">
        <w:t xml:space="preserve"> saat” olarak uygulanır. AKTS kredisi 6 olarak değerlendirilir.</w:t>
      </w:r>
    </w:p>
    <w:p w:rsidR="00FD3657" w:rsidRPr="00A53BD1" w:rsidRDefault="00726E07" w:rsidP="002E2A6B">
      <w:pPr>
        <w:pStyle w:val="Default"/>
        <w:numPr>
          <w:ilvl w:val="0"/>
          <w:numId w:val="27"/>
        </w:numPr>
        <w:tabs>
          <w:tab w:val="left" w:pos="284"/>
          <w:tab w:val="left" w:pos="851"/>
        </w:tabs>
        <w:spacing w:line="276" w:lineRule="auto"/>
        <w:ind w:left="0" w:firstLine="567"/>
        <w:rPr>
          <w:rFonts w:ascii="Times New Roman" w:hAnsi="Times New Roman" w:cs="Times New Roman"/>
          <w:color w:val="auto"/>
        </w:rPr>
      </w:pPr>
      <w:r w:rsidRPr="00A53BD1">
        <w:rPr>
          <w:rFonts w:ascii="Times New Roman" w:hAnsi="Times New Roman" w:cs="Times New Roman"/>
          <w:color w:val="auto"/>
        </w:rPr>
        <w:t xml:space="preserve"> </w:t>
      </w:r>
      <w:r w:rsidR="00FD3657" w:rsidRPr="00A53BD1">
        <w:rPr>
          <w:rFonts w:ascii="Times New Roman" w:hAnsi="Times New Roman" w:cs="Times New Roman"/>
          <w:color w:val="auto"/>
        </w:rPr>
        <w:t>Öğretim üyelerinin izinli olduğu dönemlerde ve yurt dışı görevlendirmelerinin üç aydan fazla olması durumunda ücretlendirme yapılamaz. </w:t>
      </w:r>
    </w:p>
    <w:p w:rsidR="00FD3657" w:rsidRPr="00A53BD1" w:rsidRDefault="00726E07" w:rsidP="002E2A6B">
      <w:pPr>
        <w:pStyle w:val="Default"/>
        <w:numPr>
          <w:ilvl w:val="0"/>
          <w:numId w:val="27"/>
        </w:numPr>
        <w:tabs>
          <w:tab w:val="left" w:pos="284"/>
          <w:tab w:val="left" w:pos="426"/>
          <w:tab w:val="left" w:pos="851"/>
          <w:tab w:val="left" w:pos="993"/>
        </w:tabs>
        <w:spacing w:line="276" w:lineRule="auto"/>
        <w:ind w:left="0" w:firstLine="567"/>
        <w:rPr>
          <w:rFonts w:ascii="Times New Roman" w:hAnsi="Times New Roman" w:cs="Times New Roman"/>
          <w:color w:val="auto"/>
        </w:rPr>
      </w:pPr>
      <w:r w:rsidRPr="00A53BD1">
        <w:rPr>
          <w:rFonts w:ascii="Times New Roman" w:hAnsi="Times New Roman" w:cs="Times New Roman"/>
          <w:color w:val="auto"/>
        </w:rPr>
        <w:t xml:space="preserve"> </w:t>
      </w:r>
      <w:r w:rsidR="00FD3657" w:rsidRPr="00A53BD1">
        <w:rPr>
          <w:rFonts w:ascii="Times New Roman" w:hAnsi="Times New Roman" w:cs="Times New Roman"/>
          <w:color w:val="auto"/>
        </w:rPr>
        <w:t xml:space="preserve">Uzmanlık Alan Dersi haftalık ders dağılımı, ders yükü ve ücrete esas ders saati cetvelinde gösterilir. Uzmanlık Alan Dersi en fazla 2 x </w:t>
      </w:r>
      <w:r w:rsidR="008E4508" w:rsidRPr="00A53BD1">
        <w:rPr>
          <w:rFonts w:ascii="Times New Roman" w:hAnsi="Times New Roman" w:cs="Times New Roman"/>
          <w:color w:val="auto"/>
        </w:rPr>
        <w:t>6</w:t>
      </w:r>
      <w:r w:rsidR="00FD3657" w:rsidRPr="00A53BD1">
        <w:rPr>
          <w:rFonts w:ascii="Times New Roman" w:hAnsi="Times New Roman" w:cs="Times New Roman"/>
          <w:color w:val="auto"/>
        </w:rPr>
        <w:t xml:space="preserve">= </w:t>
      </w:r>
      <w:r w:rsidR="008E4508" w:rsidRPr="00A53BD1">
        <w:rPr>
          <w:rFonts w:ascii="Times New Roman" w:hAnsi="Times New Roman" w:cs="Times New Roman"/>
          <w:color w:val="auto"/>
        </w:rPr>
        <w:t>12</w:t>
      </w:r>
      <w:r w:rsidR="00FD3657" w:rsidRPr="00A53BD1">
        <w:rPr>
          <w:rFonts w:ascii="Times New Roman" w:hAnsi="Times New Roman" w:cs="Times New Roman"/>
          <w:color w:val="auto"/>
        </w:rPr>
        <w:t xml:space="preserve"> saati ücretlendirilebilir. Uzmanlık Alan Dersi sınav yüküne dahil değildir. </w:t>
      </w:r>
    </w:p>
    <w:p w:rsidR="00FD3657" w:rsidRPr="00A53BD1" w:rsidRDefault="00FD3657" w:rsidP="002E2A6B">
      <w:pPr>
        <w:pStyle w:val="ListeParagraf"/>
        <w:numPr>
          <w:ilvl w:val="0"/>
          <w:numId w:val="27"/>
        </w:numPr>
        <w:tabs>
          <w:tab w:val="left" w:pos="284"/>
          <w:tab w:val="left" w:pos="426"/>
          <w:tab w:val="left" w:pos="851"/>
          <w:tab w:val="left" w:pos="993"/>
        </w:tabs>
        <w:spacing w:line="276" w:lineRule="auto"/>
        <w:ind w:left="0" w:firstLine="567"/>
      </w:pPr>
      <w:r w:rsidRPr="00A53BD1">
        <w:t xml:space="preserve">Danışmanlık ücreti öğrenci otomasyonunda görünen ilgili öğretim üyesinin aktif danışmanlık yüküne (en fazla “10”) göre ödenir. </w:t>
      </w:r>
    </w:p>
    <w:p w:rsidR="00FD3657" w:rsidRPr="00A53BD1" w:rsidRDefault="00FD3657" w:rsidP="002E2A6B">
      <w:pPr>
        <w:pStyle w:val="ListeParagraf"/>
        <w:widowControl w:val="0"/>
        <w:numPr>
          <w:ilvl w:val="0"/>
          <w:numId w:val="27"/>
        </w:numPr>
        <w:tabs>
          <w:tab w:val="left" w:pos="284"/>
          <w:tab w:val="left" w:pos="426"/>
          <w:tab w:val="left" w:pos="851"/>
          <w:tab w:val="left" w:pos="993"/>
        </w:tabs>
        <w:autoSpaceDE w:val="0"/>
        <w:autoSpaceDN w:val="0"/>
        <w:adjustRightInd w:val="0"/>
        <w:spacing w:line="276" w:lineRule="auto"/>
        <w:ind w:left="0" w:firstLine="567"/>
      </w:pPr>
      <w:r w:rsidRPr="00A53BD1">
        <w:t xml:space="preserve">Seminer dersi haftalık ders programında gösterilir ancak ders yükü ve ücrete esas ek ders yükü formunda gösterilmez. Seminer dersi tezli yüksek lisans ve doktora programı için güz ve bahar yarıyıllarında Uzmanlık Alanı Dersi açılan öğretim üyelerinin her birine ayrı ayrı açılır. Seminer dersinin yükü </w:t>
      </w:r>
      <w:r w:rsidR="001C5E07" w:rsidRPr="00A53BD1">
        <w:t>2</w:t>
      </w:r>
      <w:r w:rsidRPr="00A53BD1">
        <w:t xml:space="preserve">+0 saat olup, AKTS kredisi </w:t>
      </w:r>
      <w:r w:rsidR="001C5E07" w:rsidRPr="00A53BD1">
        <w:t>3</w:t>
      </w:r>
      <w:r w:rsidRPr="00A53BD1">
        <w:t>’dır.</w:t>
      </w:r>
    </w:p>
    <w:p w:rsidR="00FD3657" w:rsidRPr="00A53BD1" w:rsidRDefault="00FD3657" w:rsidP="002E2A6B">
      <w:pPr>
        <w:pStyle w:val="ListeParagraf"/>
        <w:widowControl w:val="0"/>
        <w:numPr>
          <w:ilvl w:val="0"/>
          <w:numId w:val="27"/>
        </w:numPr>
        <w:tabs>
          <w:tab w:val="left" w:pos="284"/>
          <w:tab w:val="left" w:pos="426"/>
          <w:tab w:val="left" w:pos="851"/>
          <w:tab w:val="left" w:pos="993"/>
        </w:tabs>
        <w:autoSpaceDE w:val="0"/>
        <w:autoSpaceDN w:val="0"/>
        <w:adjustRightInd w:val="0"/>
        <w:spacing w:line="276" w:lineRule="auto"/>
        <w:ind w:left="0" w:firstLine="567"/>
      </w:pPr>
      <w:r w:rsidRPr="00A53BD1">
        <w:rPr>
          <w:shd w:val="clear" w:color="auto" w:fill="FFFFFF"/>
        </w:rPr>
        <w:t>Seminer dersi kredisiz olup başarılı veya başarısız olarak değerlendirilir</w:t>
      </w:r>
      <w:r w:rsidRPr="00A53BD1">
        <w:t xml:space="preserve"> ve ortalamaya katılmaz.</w:t>
      </w:r>
    </w:p>
    <w:p w:rsidR="002E2A6B" w:rsidRPr="00A53BD1" w:rsidRDefault="002E2A6B" w:rsidP="008D7825">
      <w:pPr>
        <w:widowControl w:val="0"/>
        <w:tabs>
          <w:tab w:val="left" w:pos="284"/>
          <w:tab w:val="left" w:pos="426"/>
          <w:tab w:val="left" w:pos="851"/>
          <w:tab w:val="left" w:pos="993"/>
        </w:tabs>
        <w:autoSpaceDE w:val="0"/>
        <w:autoSpaceDN w:val="0"/>
        <w:adjustRightInd w:val="0"/>
        <w:spacing w:line="276" w:lineRule="auto"/>
      </w:pPr>
    </w:p>
    <w:p w:rsidR="00FD3657" w:rsidRPr="00A53BD1" w:rsidRDefault="00FD3657" w:rsidP="002E2A6B">
      <w:pPr>
        <w:widowControl w:val="0"/>
        <w:tabs>
          <w:tab w:val="left" w:pos="851"/>
        </w:tabs>
        <w:autoSpaceDE w:val="0"/>
        <w:autoSpaceDN w:val="0"/>
        <w:adjustRightInd w:val="0"/>
        <w:spacing w:line="276" w:lineRule="auto"/>
        <w:ind w:firstLine="567"/>
        <w:rPr>
          <w:b/>
        </w:rPr>
      </w:pPr>
      <w:r w:rsidRPr="00A53BD1">
        <w:rPr>
          <w:b/>
          <w:bCs/>
        </w:rPr>
        <w:t>Lisansüstü programlarda ders ve yeni danışmanlık yükü verilecek</w:t>
      </w:r>
      <w:r w:rsidRPr="00A53BD1">
        <w:rPr>
          <w:b/>
        </w:rPr>
        <w:t xml:space="preserve"> öğretim üyelerinde aranacak kriterler</w:t>
      </w:r>
    </w:p>
    <w:p w:rsidR="00FD3657" w:rsidRPr="00A53BD1" w:rsidRDefault="00FD3657" w:rsidP="002E2A6B">
      <w:pPr>
        <w:widowControl w:val="0"/>
        <w:tabs>
          <w:tab w:val="left" w:pos="851"/>
        </w:tabs>
        <w:autoSpaceDE w:val="0"/>
        <w:autoSpaceDN w:val="0"/>
        <w:adjustRightInd w:val="0"/>
        <w:spacing w:line="276" w:lineRule="auto"/>
        <w:ind w:firstLine="567"/>
        <w:outlineLvl w:val="0"/>
        <w:rPr>
          <w:b/>
          <w:bCs/>
        </w:rPr>
      </w:pPr>
      <w:r w:rsidRPr="00A53BD1">
        <w:rPr>
          <w:b/>
          <w:bCs/>
        </w:rPr>
        <w:t>MADDE 2</w:t>
      </w:r>
      <w:r w:rsidR="00220B6A" w:rsidRPr="00A53BD1">
        <w:rPr>
          <w:b/>
          <w:bCs/>
        </w:rPr>
        <w:t>4</w:t>
      </w:r>
      <w:r w:rsidRPr="00A53BD1">
        <w:rPr>
          <w:b/>
          <w:bCs/>
        </w:rPr>
        <w:t xml:space="preserve">- </w:t>
      </w:r>
      <w:r w:rsidRPr="00A53BD1">
        <w:rPr>
          <w:bCs/>
        </w:rPr>
        <w:t>(1) Lisansüstü programlarda ders ve yeni danışmanlık yükü verilecek</w:t>
      </w:r>
      <w:r w:rsidRPr="00A53BD1">
        <w:t xml:space="preserve"> öğretim üyelerinde aranacak kriterler</w:t>
      </w:r>
      <w:r w:rsidRPr="00A53BD1">
        <w:rPr>
          <w:b/>
        </w:rPr>
        <w:t>;</w:t>
      </w:r>
    </w:p>
    <w:p w:rsidR="00FD3657" w:rsidRPr="00A53BD1" w:rsidRDefault="00FD3657" w:rsidP="00C90FFA">
      <w:pPr>
        <w:numPr>
          <w:ilvl w:val="0"/>
          <w:numId w:val="21"/>
        </w:numPr>
        <w:tabs>
          <w:tab w:val="left" w:pos="567"/>
          <w:tab w:val="left" w:pos="851"/>
        </w:tabs>
        <w:spacing w:line="276" w:lineRule="auto"/>
        <w:ind w:hanging="153"/>
      </w:pPr>
      <w:r w:rsidRPr="00A53BD1">
        <w:t>Doktora programında ders verecek öğretim üyelerinin en az dört yarıyıl bir lisans ya da iki yarıyıl bir tezli yüksek lisans programında ders vermiş olması gerekir.</w:t>
      </w:r>
    </w:p>
    <w:p w:rsidR="00FD3657" w:rsidRPr="00A53BD1" w:rsidRDefault="00FD3657" w:rsidP="00C90FFA">
      <w:pPr>
        <w:numPr>
          <w:ilvl w:val="0"/>
          <w:numId w:val="21"/>
        </w:numPr>
        <w:tabs>
          <w:tab w:val="left" w:pos="567"/>
          <w:tab w:val="left" w:pos="851"/>
        </w:tabs>
        <w:spacing w:line="276" w:lineRule="auto"/>
        <w:ind w:hanging="153"/>
      </w:pPr>
      <w:r w:rsidRPr="00A53BD1">
        <w:t xml:space="preserve"> Yüksek lisans programında ders verecek öğretim üyelerinin en az iki yarıyıl bir lisans programında ders vermiş olması gerekir.</w:t>
      </w:r>
    </w:p>
    <w:p w:rsidR="00FD3657" w:rsidRPr="00A53BD1" w:rsidRDefault="00FD3657" w:rsidP="00C90FFA">
      <w:pPr>
        <w:numPr>
          <w:ilvl w:val="0"/>
          <w:numId w:val="21"/>
        </w:numPr>
        <w:tabs>
          <w:tab w:val="left" w:pos="567"/>
          <w:tab w:val="left" w:pos="851"/>
        </w:tabs>
        <w:spacing w:line="276" w:lineRule="auto"/>
        <w:ind w:left="0" w:firstLine="567"/>
      </w:pPr>
      <w:r w:rsidRPr="00A53BD1">
        <w:t xml:space="preserve">Yabancı dille eğitim verecek programlarda görev alacak öğretim üyeleri ile yabancı dil derslerini verecek öğretim üyeleri, Yükseköğretim Kurumlarında Yabancı Dil Öğretimi ve Yabancı Dille Öğretim Yapılmasında Uyulacak Esaslara İlişkin Yönetmeliğin ilgili maddelerinde yer alan koşullardan birini sağlamak zorundadır. </w:t>
      </w:r>
    </w:p>
    <w:p w:rsidR="00FD3657" w:rsidRPr="00A53BD1" w:rsidRDefault="00FD3657" w:rsidP="00C90FFA">
      <w:pPr>
        <w:numPr>
          <w:ilvl w:val="0"/>
          <w:numId w:val="21"/>
        </w:numPr>
        <w:tabs>
          <w:tab w:val="left" w:pos="142"/>
          <w:tab w:val="left" w:pos="284"/>
          <w:tab w:val="center" w:pos="567"/>
          <w:tab w:val="center" w:pos="851"/>
        </w:tabs>
        <w:spacing w:line="276" w:lineRule="auto"/>
        <w:ind w:left="0" w:firstLine="567"/>
        <w:rPr>
          <w:b/>
        </w:rPr>
      </w:pPr>
      <w:r w:rsidRPr="00A53BD1">
        <w:t xml:space="preserve">Bir öğretim üyesinin danışmanlık yükü aktif 12, aktif ve pasif toplamı en fazla “18” </w:t>
      </w:r>
      <w:proofErr w:type="spellStart"/>
      <w:r w:rsidRPr="00A53BD1">
        <w:t>dir</w:t>
      </w:r>
      <w:proofErr w:type="spellEnd"/>
      <w:r w:rsidRPr="00A53BD1">
        <w:t xml:space="preserve">. Bu sınırın altına düşene kadar öğretim üyelerine yeni danışmanlık verilmez. </w:t>
      </w:r>
    </w:p>
    <w:p w:rsidR="00FD3657" w:rsidRPr="00A53BD1" w:rsidRDefault="00FD3657" w:rsidP="00C90FFA">
      <w:pPr>
        <w:numPr>
          <w:ilvl w:val="0"/>
          <w:numId w:val="21"/>
        </w:numPr>
        <w:tabs>
          <w:tab w:val="left" w:pos="142"/>
          <w:tab w:val="left" w:pos="284"/>
          <w:tab w:val="center" w:pos="567"/>
          <w:tab w:val="center" w:pos="851"/>
        </w:tabs>
        <w:spacing w:line="276" w:lineRule="auto"/>
        <w:ind w:left="0" w:firstLine="567"/>
      </w:pPr>
      <w:r w:rsidRPr="00A53BD1">
        <w:t>Öğretim üyesinin doktora danışmanı olarak atanabilmesi için; o tarihe kadar en az “bir” tamamlanmış yüksek lisans tezinde danışmanlık (ortak danışmanlık hariç) yapması gerekir.</w:t>
      </w:r>
    </w:p>
    <w:p w:rsidR="002E2A6B" w:rsidRPr="00A53BD1" w:rsidRDefault="00FD3657" w:rsidP="008D7825">
      <w:pPr>
        <w:numPr>
          <w:ilvl w:val="0"/>
          <w:numId w:val="21"/>
        </w:numPr>
        <w:tabs>
          <w:tab w:val="left" w:pos="142"/>
          <w:tab w:val="left" w:pos="284"/>
          <w:tab w:val="center" w:pos="567"/>
          <w:tab w:val="center" w:pos="851"/>
        </w:tabs>
        <w:spacing w:line="276" w:lineRule="auto"/>
        <w:ind w:left="0" w:firstLine="567"/>
      </w:pPr>
      <w:r w:rsidRPr="00A53BD1">
        <w:t xml:space="preserve">Kurum dışına atanan öğretim üyelerinin başlamış olan danışmanlıkları süreç tamamlanıncaya kadar devam eder. </w:t>
      </w:r>
    </w:p>
    <w:p w:rsidR="00FD3657" w:rsidRPr="00A53BD1" w:rsidRDefault="00FD3657" w:rsidP="002E2A6B">
      <w:pPr>
        <w:pStyle w:val="a0"/>
        <w:tabs>
          <w:tab w:val="left" w:pos="284"/>
          <w:tab w:val="left" w:pos="851"/>
        </w:tabs>
        <w:spacing w:line="276" w:lineRule="auto"/>
        <w:ind w:firstLine="567"/>
        <w:rPr>
          <w:b/>
        </w:rPr>
      </w:pPr>
      <w:r w:rsidRPr="00A53BD1">
        <w:rPr>
          <w:b/>
        </w:rPr>
        <w:lastRenderedPageBreak/>
        <w:t xml:space="preserve">Tezli yüksek lisans ve doktora programı danışman belirleme  </w:t>
      </w:r>
    </w:p>
    <w:p w:rsidR="004E1DCE" w:rsidRPr="00A53BD1" w:rsidRDefault="00FD3657" w:rsidP="002E2A6B">
      <w:pPr>
        <w:widowControl w:val="0"/>
        <w:tabs>
          <w:tab w:val="left" w:pos="851"/>
        </w:tabs>
        <w:autoSpaceDE w:val="0"/>
        <w:autoSpaceDN w:val="0"/>
        <w:adjustRightInd w:val="0"/>
        <w:spacing w:line="276" w:lineRule="auto"/>
        <w:ind w:firstLine="567"/>
        <w:outlineLvl w:val="0"/>
        <w:rPr>
          <w:b/>
          <w:bCs/>
        </w:rPr>
      </w:pPr>
      <w:r w:rsidRPr="00A53BD1">
        <w:rPr>
          <w:b/>
          <w:bCs/>
        </w:rPr>
        <w:t>MADDE 2</w:t>
      </w:r>
      <w:r w:rsidR="00220B6A" w:rsidRPr="00A53BD1">
        <w:rPr>
          <w:b/>
          <w:bCs/>
        </w:rPr>
        <w:t>5</w:t>
      </w:r>
      <w:r w:rsidR="001C5E07" w:rsidRPr="00A53BD1">
        <w:rPr>
          <w:bCs/>
        </w:rPr>
        <w:t>– (</w:t>
      </w:r>
      <w:r w:rsidRPr="00A53BD1">
        <w:rPr>
          <w:bCs/>
        </w:rPr>
        <w:t>1)</w:t>
      </w:r>
      <w:r w:rsidRPr="00A53BD1">
        <w:rPr>
          <w:b/>
          <w:bCs/>
        </w:rPr>
        <w:t xml:space="preserve"> </w:t>
      </w:r>
      <w:r w:rsidR="004E1DCE" w:rsidRPr="00A53BD1">
        <w:rPr>
          <w:bCs/>
        </w:rPr>
        <w:t xml:space="preserve">Tezli yüksek lisans programında, EABD başkanlığı her öğrenci için </w:t>
      </w:r>
      <w:r w:rsidR="004E1DCE" w:rsidRPr="00A53BD1">
        <w:rPr>
          <w:iCs/>
        </w:rPr>
        <w:t xml:space="preserve">kesin kayıt işlemleri tamamladıktan sonra </w:t>
      </w:r>
      <w:r w:rsidR="004E1DCE" w:rsidRPr="00A53BD1">
        <w:rPr>
          <w:bCs/>
        </w:rPr>
        <w:t>Üniversitenin kadrosunda bulunan bir tez danışmanı</w:t>
      </w:r>
      <w:r w:rsidR="00753B65" w:rsidRPr="00A53BD1">
        <w:rPr>
          <w:bCs/>
        </w:rPr>
        <w:t xml:space="preserve">nı </w:t>
      </w:r>
      <w:r w:rsidR="00257999" w:rsidRPr="00A53BD1">
        <w:rPr>
          <w:bCs/>
        </w:rPr>
        <w:t xml:space="preserve">en geç </w:t>
      </w:r>
      <w:r w:rsidR="004E1DCE" w:rsidRPr="00A53BD1">
        <w:rPr>
          <w:bCs/>
        </w:rPr>
        <w:t xml:space="preserve">birinci yarıyılın </w:t>
      </w:r>
      <w:r w:rsidR="00257999" w:rsidRPr="00A53BD1">
        <w:rPr>
          <w:bCs/>
        </w:rPr>
        <w:t>sonunda</w:t>
      </w:r>
      <w:r w:rsidR="00CC4637" w:rsidRPr="00A53BD1">
        <w:rPr>
          <w:bCs/>
        </w:rPr>
        <w:t xml:space="preserve"> atar.</w:t>
      </w:r>
      <w:r w:rsidR="004E1DCE" w:rsidRPr="00A53BD1">
        <w:rPr>
          <w:bCs/>
        </w:rPr>
        <w:t xml:space="preserve"> </w:t>
      </w:r>
      <w:r w:rsidR="00CC4637" w:rsidRPr="005C5DF0">
        <w:rPr>
          <w:bCs/>
          <w:color w:val="000000" w:themeColor="text1"/>
        </w:rPr>
        <w:t>Ö</w:t>
      </w:r>
      <w:r w:rsidR="004E1DCE" w:rsidRPr="005C5DF0">
        <w:rPr>
          <w:bCs/>
          <w:color w:val="000000" w:themeColor="text1"/>
        </w:rPr>
        <w:t xml:space="preserve">ğrenci danışmanıyla beraber belirlediği etik kurul onayı alınmış tez konusunu da en geç ikinci yarıyılın sonuna kadar enstitüye önerir. </w:t>
      </w:r>
      <w:r w:rsidR="004E1DCE" w:rsidRPr="00A53BD1">
        <w:rPr>
          <w:bCs/>
        </w:rPr>
        <w:t>Tez danışmanı ve tez konusu enstitü yönetim kurulu onayı ile kesinleşir.</w:t>
      </w:r>
    </w:p>
    <w:p w:rsidR="004E1DCE" w:rsidRPr="00A53BD1" w:rsidRDefault="00726E07" w:rsidP="002E2A6B">
      <w:pPr>
        <w:pStyle w:val="a0"/>
        <w:numPr>
          <w:ilvl w:val="0"/>
          <w:numId w:val="37"/>
        </w:numPr>
        <w:tabs>
          <w:tab w:val="left" w:pos="567"/>
          <w:tab w:val="left" w:pos="851"/>
        </w:tabs>
        <w:spacing w:line="276" w:lineRule="auto"/>
        <w:ind w:left="0" w:firstLine="567"/>
      </w:pPr>
      <w:r w:rsidRPr="00A53BD1">
        <w:t xml:space="preserve"> </w:t>
      </w:r>
      <w:r w:rsidR="004E1DCE" w:rsidRPr="00A53BD1">
        <w:t>Öğrencinin alacağı derslerin belirlenmesi ve ders kayıt işlemleri tez danışmanı tarafından, tez danışmanı atanıncaya kadar ise anabilim dalı</w:t>
      </w:r>
      <w:bookmarkStart w:id="4" w:name="_GoBack"/>
      <w:bookmarkEnd w:id="4"/>
      <w:r w:rsidR="004E1DCE" w:rsidRPr="00A53BD1">
        <w:t xml:space="preserve"> başkanlığı tarafından yürütülür.</w:t>
      </w:r>
    </w:p>
    <w:p w:rsidR="00FD3657" w:rsidRPr="00A53BD1" w:rsidRDefault="00257999" w:rsidP="002E2A6B">
      <w:pPr>
        <w:pStyle w:val="a0"/>
        <w:numPr>
          <w:ilvl w:val="0"/>
          <w:numId w:val="37"/>
        </w:numPr>
        <w:tabs>
          <w:tab w:val="left" w:pos="567"/>
          <w:tab w:val="left" w:pos="851"/>
        </w:tabs>
        <w:spacing w:line="276" w:lineRule="auto"/>
        <w:ind w:left="0" w:firstLine="567"/>
      </w:pPr>
      <w:r w:rsidRPr="00A53BD1">
        <w:t xml:space="preserve"> </w:t>
      </w:r>
      <w:r w:rsidR="00FD3657" w:rsidRPr="00A53BD1">
        <w:t xml:space="preserve">Enstitü Yönetim Kurulunca atanan danışman öğrenci otomasyonu Öğrenci Bilgi Sistemine işlenir. Sistem üzerinden öğrenci ve atanan danışman öğretim üyesine elektronik posta olarak bilgi mesajı gönderilir. </w:t>
      </w:r>
    </w:p>
    <w:p w:rsidR="002E2A6B" w:rsidRPr="00A53BD1" w:rsidRDefault="002E2A6B" w:rsidP="002E2A6B">
      <w:pPr>
        <w:pStyle w:val="a0"/>
        <w:tabs>
          <w:tab w:val="left" w:pos="567"/>
          <w:tab w:val="left" w:pos="851"/>
        </w:tabs>
        <w:spacing w:line="276" w:lineRule="auto"/>
        <w:ind w:left="567"/>
      </w:pPr>
    </w:p>
    <w:p w:rsidR="00FD3657" w:rsidRPr="00A53BD1" w:rsidRDefault="00FD3657" w:rsidP="002E2A6B">
      <w:pPr>
        <w:pStyle w:val="a0"/>
        <w:tabs>
          <w:tab w:val="left" w:pos="851"/>
        </w:tabs>
        <w:spacing w:line="276" w:lineRule="auto"/>
        <w:ind w:firstLine="567"/>
        <w:rPr>
          <w:b/>
          <w:bCs/>
        </w:rPr>
      </w:pPr>
      <w:r w:rsidRPr="00A53BD1">
        <w:rPr>
          <w:b/>
          <w:bCs/>
        </w:rPr>
        <w:t>Ortak</w:t>
      </w:r>
      <w:r w:rsidR="00CC4637" w:rsidRPr="00A53BD1">
        <w:rPr>
          <w:b/>
          <w:bCs/>
        </w:rPr>
        <w:t xml:space="preserve"> (Eş)</w:t>
      </w:r>
      <w:r w:rsidRPr="00A53BD1">
        <w:rPr>
          <w:b/>
          <w:bCs/>
        </w:rPr>
        <w:t xml:space="preserve"> danışman atama</w:t>
      </w:r>
    </w:p>
    <w:p w:rsidR="00FD3657" w:rsidRPr="00A53BD1" w:rsidRDefault="00FD3657" w:rsidP="002E2A6B">
      <w:pPr>
        <w:widowControl w:val="0"/>
        <w:tabs>
          <w:tab w:val="left" w:pos="851"/>
        </w:tabs>
        <w:autoSpaceDE w:val="0"/>
        <w:autoSpaceDN w:val="0"/>
        <w:adjustRightInd w:val="0"/>
        <w:spacing w:line="276" w:lineRule="auto"/>
        <w:ind w:firstLine="567"/>
        <w:outlineLvl w:val="0"/>
        <w:rPr>
          <w:iCs/>
        </w:rPr>
      </w:pPr>
      <w:r w:rsidRPr="00A53BD1">
        <w:rPr>
          <w:b/>
          <w:bCs/>
        </w:rPr>
        <w:t xml:space="preserve">MADDE </w:t>
      </w:r>
      <w:r w:rsidR="00600FAA" w:rsidRPr="00A53BD1">
        <w:rPr>
          <w:b/>
          <w:bCs/>
        </w:rPr>
        <w:t>2</w:t>
      </w:r>
      <w:r w:rsidR="00220B6A" w:rsidRPr="00A53BD1">
        <w:rPr>
          <w:b/>
          <w:bCs/>
        </w:rPr>
        <w:t>6</w:t>
      </w:r>
      <w:r w:rsidRPr="00A53BD1">
        <w:rPr>
          <w:b/>
          <w:bCs/>
        </w:rPr>
        <w:t xml:space="preserve">– </w:t>
      </w:r>
      <w:r w:rsidRPr="00A53BD1">
        <w:rPr>
          <w:bCs/>
        </w:rPr>
        <w:t>(1)</w:t>
      </w:r>
      <w:r w:rsidRPr="00A53BD1">
        <w:rPr>
          <w:b/>
          <w:bCs/>
        </w:rPr>
        <w:t xml:space="preserve"> </w:t>
      </w:r>
      <w:r w:rsidRPr="00A53BD1">
        <w:t>Ortak Danışman, öğrencinin tez çalışmasının niteliğinin birden fazla danışman gerektirdiği durumlarda “Ortak Danışman Atama Formu” ile (danışmanın gerekçeli önerisi, önerilen ortak danışmanın ve EABD başkanının onayı üzerine) EYK kararı ile atanır. Ortak danışman,</w:t>
      </w:r>
      <w:r w:rsidRPr="00A53BD1">
        <w:rPr>
          <w:iCs/>
        </w:rPr>
        <w:t xml:space="preserve"> öğretim üyesi veya bilimsel bir kuruluşta görevli en az doktora derecesine sahip olmalıdır. </w:t>
      </w:r>
    </w:p>
    <w:p w:rsidR="00FD3657" w:rsidRPr="00A53BD1" w:rsidRDefault="00FD3657" w:rsidP="002E2A6B">
      <w:pPr>
        <w:pStyle w:val="a0"/>
        <w:numPr>
          <w:ilvl w:val="0"/>
          <w:numId w:val="39"/>
        </w:numPr>
        <w:tabs>
          <w:tab w:val="left" w:pos="567"/>
          <w:tab w:val="left" w:pos="851"/>
        </w:tabs>
        <w:spacing w:line="276" w:lineRule="auto"/>
        <w:ind w:left="0" w:firstLine="567"/>
        <w:rPr>
          <w:b/>
          <w:bCs/>
          <w:iCs/>
        </w:rPr>
      </w:pPr>
      <w:r w:rsidRPr="00A53BD1">
        <w:rPr>
          <w:iCs/>
        </w:rPr>
        <w:t>Ortak danışman ataması sadece tez aşamasında yapılır.</w:t>
      </w:r>
    </w:p>
    <w:p w:rsidR="00FD3657" w:rsidRPr="00A53BD1" w:rsidRDefault="00FD3657" w:rsidP="002E2A6B">
      <w:pPr>
        <w:pStyle w:val="a0"/>
        <w:numPr>
          <w:ilvl w:val="0"/>
          <w:numId w:val="39"/>
        </w:numPr>
        <w:tabs>
          <w:tab w:val="left" w:pos="567"/>
          <w:tab w:val="left" w:pos="851"/>
        </w:tabs>
        <w:spacing w:line="276" w:lineRule="auto"/>
        <w:ind w:left="0" w:firstLine="567"/>
        <w:rPr>
          <w:iCs/>
        </w:rPr>
      </w:pPr>
      <w:r w:rsidRPr="00A53BD1">
        <w:rPr>
          <w:bCs/>
          <w:iCs/>
        </w:rPr>
        <w:t>Ortak Danışmanlığın Sonlandırılması: Danışmanlardan birinin ilgili EABD başkanlığına veya enstitüye başvurması halinde EYK kararı ile sonlandırılır.</w:t>
      </w:r>
      <w:r w:rsidRPr="00A53BD1">
        <w:rPr>
          <w:iCs/>
        </w:rPr>
        <w:t xml:space="preserve"> </w:t>
      </w:r>
    </w:p>
    <w:p w:rsidR="002E2A6B" w:rsidRPr="00A53BD1" w:rsidRDefault="002E2A6B" w:rsidP="002E2A6B">
      <w:pPr>
        <w:pStyle w:val="a0"/>
        <w:tabs>
          <w:tab w:val="left" w:pos="567"/>
          <w:tab w:val="left" w:pos="851"/>
        </w:tabs>
        <w:spacing w:line="276" w:lineRule="auto"/>
        <w:ind w:left="567"/>
        <w:rPr>
          <w:iCs/>
        </w:rPr>
      </w:pPr>
    </w:p>
    <w:p w:rsidR="00FD3657" w:rsidRPr="00A53BD1" w:rsidRDefault="00FD3657" w:rsidP="002E2A6B">
      <w:pPr>
        <w:pStyle w:val="a0"/>
        <w:tabs>
          <w:tab w:val="left" w:pos="851"/>
        </w:tabs>
        <w:spacing w:line="276" w:lineRule="auto"/>
        <w:ind w:firstLine="567"/>
        <w:rPr>
          <w:b/>
          <w:bCs/>
        </w:rPr>
      </w:pPr>
      <w:r w:rsidRPr="00A53BD1">
        <w:rPr>
          <w:b/>
          <w:bCs/>
        </w:rPr>
        <w:t xml:space="preserve">Danışman değişikliği </w:t>
      </w:r>
    </w:p>
    <w:p w:rsidR="00FD3657" w:rsidRPr="00A53BD1" w:rsidRDefault="00FD3657" w:rsidP="002E2A6B">
      <w:pPr>
        <w:widowControl w:val="0"/>
        <w:tabs>
          <w:tab w:val="left" w:pos="851"/>
        </w:tabs>
        <w:autoSpaceDE w:val="0"/>
        <w:autoSpaceDN w:val="0"/>
        <w:adjustRightInd w:val="0"/>
        <w:spacing w:line="276" w:lineRule="auto"/>
        <w:ind w:firstLine="567"/>
        <w:outlineLvl w:val="0"/>
      </w:pPr>
      <w:r w:rsidRPr="00A53BD1">
        <w:rPr>
          <w:b/>
          <w:bCs/>
        </w:rPr>
        <w:t xml:space="preserve">MADDE </w:t>
      </w:r>
      <w:r w:rsidR="00600FAA" w:rsidRPr="00A53BD1">
        <w:rPr>
          <w:b/>
          <w:bCs/>
        </w:rPr>
        <w:t>2</w:t>
      </w:r>
      <w:r w:rsidR="00220B6A" w:rsidRPr="00A53BD1">
        <w:rPr>
          <w:b/>
          <w:bCs/>
        </w:rPr>
        <w:t>7</w:t>
      </w:r>
      <w:r w:rsidRPr="00A53BD1">
        <w:rPr>
          <w:b/>
          <w:bCs/>
        </w:rPr>
        <w:t xml:space="preserve">– </w:t>
      </w:r>
      <w:r w:rsidRPr="00A53BD1">
        <w:rPr>
          <w:bCs/>
        </w:rPr>
        <w:t>(1)</w:t>
      </w:r>
      <w:r w:rsidRPr="00A53BD1">
        <w:rPr>
          <w:b/>
          <w:bCs/>
        </w:rPr>
        <w:t xml:space="preserve"> </w:t>
      </w:r>
      <w:r w:rsidRPr="00A53BD1">
        <w:t>Danışman Değişikliği talebi en erken birinci dönem tamamlandıktan sonra Akademik Takvimde belirtilen tarihlerde yapılır. Süresi içinde yapılmayan başvurular dikkate alınmaz,</w:t>
      </w:r>
    </w:p>
    <w:p w:rsidR="004E1DCE" w:rsidRPr="00A53BD1" w:rsidRDefault="00FD3657" w:rsidP="002E2A6B">
      <w:pPr>
        <w:widowControl w:val="0"/>
        <w:numPr>
          <w:ilvl w:val="0"/>
          <w:numId w:val="40"/>
        </w:numPr>
        <w:tabs>
          <w:tab w:val="left" w:pos="567"/>
          <w:tab w:val="left" w:pos="851"/>
        </w:tabs>
        <w:autoSpaceDE w:val="0"/>
        <w:autoSpaceDN w:val="0"/>
        <w:adjustRightInd w:val="0"/>
        <w:spacing w:line="276" w:lineRule="auto"/>
        <w:ind w:left="0" w:firstLine="567"/>
      </w:pPr>
      <w:r w:rsidRPr="00A53BD1">
        <w:t xml:space="preserve">Öğrenci, danışman değiştirmek isterse Danışman Değişikliği Formu ile talepte bulunur. Talep sırasıyla eski danışman, yeni danışman ve EABD Başkanı onayına sunulur. Danışman değişikliği talebinin ilgili öğretim üyelerince onaylanması durumunda Danışman Değişikliği </w:t>
      </w:r>
      <w:proofErr w:type="spellStart"/>
      <w:r w:rsidRPr="00A53BD1">
        <w:t>EYK’ya</w:t>
      </w:r>
      <w:proofErr w:type="spellEnd"/>
      <w:r w:rsidRPr="00A53BD1">
        <w:t xml:space="preserve"> sunulmak üzere EABD Başkanlığı tarafından enstitüye gönderilir. Danışman değişikliği EYK ile gerçekleştirilir. </w:t>
      </w:r>
    </w:p>
    <w:p w:rsidR="00FD3657" w:rsidRPr="00A53BD1" w:rsidRDefault="00FD3657" w:rsidP="002E2A6B">
      <w:pPr>
        <w:widowControl w:val="0"/>
        <w:numPr>
          <w:ilvl w:val="0"/>
          <w:numId w:val="40"/>
        </w:numPr>
        <w:tabs>
          <w:tab w:val="left" w:pos="567"/>
          <w:tab w:val="left" w:pos="851"/>
        </w:tabs>
        <w:autoSpaceDE w:val="0"/>
        <w:autoSpaceDN w:val="0"/>
        <w:adjustRightInd w:val="0"/>
        <w:spacing w:line="276" w:lineRule="auto"/>
        <w:ind w:left="0" w:firstLine="567"/>
        <w:rPr>
          <w:sz w:val="22"/>
          <w:szCs w:val="22"/>
        </w:rPr>
      </w:pPr>
      <w:r w:rsidRPr="00A53BD1">
        <w:t>Enstitü Yönetim Kurulunca atanan danışman öğrenci otomasyonu Öğrenci Bilgi Sistemine işlenir</w:t>
      </w:r>
      <w:r w:rsidRPr="00A53BD1">
        <w:rPr>
          <w:sz w:val="22"/>
          <w:szCs w:val="22"/>
        </w:rPr>
        <w:t xml:space="preserve">. </w:t>
      </w:r>
    </w:p>
    <w:p w:rsidR="002E2A6B" w:rsidRPr="00A53BD1" w:rsidRDefault="002E2A6B" w:rsidP="002E2A6B">
      <w:pPr>
        <w:widowControl w:val="0"/>
        <w:tabs>
          <w:tab w:val="left" w:pos="567"/>
          <w:tab w:val="left" w:pos="851"/>
        </w:tabs>
        <w:autoSpaceDE w:val="0"/>
        <w:autoSpaceDN w:val="0"/>
        <w:adjustRightInd w:val="0"/>
        <w:spacing w:line="276" w:lineRule="auto"/>
        <w:ind w:left="567"/>
      </w:pPr>
    </w:p>
    <w:p w:rsidR="00FD3657" w:rsidRPr="00A53BD1" w:rsidRDefault="00FD3657" w:rsidP="002E2A6B">
      <w:pPr>
        <w:pStyle w:val="a0"/>
        <w:tabs>
          <w:tab w:val="left" w:pos="851"/>
        </w:tabs>
        <w:spacing w:line="276" w:lineRule="auto"/>
        <w:ind w:firstLine="567"/>
        <w:rPr>
          <w:b/>
        </w:rPr>
      </w:pPr>
      <w:r w:rsidRPr="00A53BD1">
        <w:rPr>
          <w:b/>
          <w:bCs/>
        </w:rPr>
        <w:t>Danışmanlığın</w:t>
      </w:r>
      <w:r w:rsidRPr="00A53BD1">
        <w:rPr>
          <w:b/>
        </w:rPr>
        <w:t xml:space="preserve"> sonlandırılması</w:t>
      </w:r>
    </w:p>
    <w:p w:rsidR="00FD3657" w:rsidRPr="00A53BD1" w:rsidRDefault="00FD3657" w:rsidP="002E2A6B">
      <w:pPr>
        <w:widowControl w:val="0"/>
        <w:tabs>
          <w:tab w:val="left" w:pos="851"/>
        </w:tabs>
        <w:autoSpaceDE w:val="0"/>
        <w:autoSpaceDN w:val="0"/>
        <w:adjustRightInd w:val="0"/>
        <w:spacing w:line="276" w:lineRule="auto"/>
        <w:ind w:firstLine="567"/>
        <w:outlineLvl w:val="0"/>
      </w:pPr>
      <w:r w:rsidRPr="00A53BD1">
        <w:rPr>
          <w:b/>
          <w:bCs/>
        </w:rPr>
        <w:t xml:space="preserve">MADDE </w:t>
      </w:r>
      <w:r w:rsidR="00600FAA" w:rsidRPr="00A53BD1">
        <w:rPr>
          <w:b/>
          <w:bCs/>
        </w:rPr>
        <w:t>2</w:t>
      </w:r>
      <w:r w:rsidR="00220B6A" w:rsidRPr="00A53BD1">
        <w:rPr>
          <w:b/>
          <w:bCs/>
        </w:rPr>
        <w:t>8</w:t>
      </w:r>
      <w:r w:rsidRPr="00A53BD1">
        <w:rPr>
          <w:b/>
          <w:bCs/>
        </w:rPr>
        <w:t xml:space="preserve">– </w:t>
      </w:r>
      <w:r w:rsidRPr="00A53BD1">
        <w:rPr>
          <w:bCs/>
        </w:rPr>
        <w:t>(1)</w:t>
      </w:r>
      <w:r w:rsidRPr="00A53BD1">
        <w:rPr>
          <w:b/>
          <w:bCs/>
        </w:rPr>
        <w:t xml:space="preserve"> </w:t>
      </w:r>
      <w:r w:rsidRPr="00A53BD1">
        <w:t xml:space="preserve">Zorunlu durumlarda (öğrenci danışmanının altı aydan daha uzun süre ile yurtdışında görevlendirilmesi, hastalık, askerlik görevi, kurum dışı atama veya öğrencinin enstitüden gerekçeli talebi) EABD başkanlığının önerisi üzerine </w:t>
      </w:r>
      <w:proofErr w:type="spellStart"/>
      <w:r w:rsidRPr="00A53BD1">
        <w:t>EYK'nın</w:t>
      </w:r>
      <w:proofErr w:type="spellEnd"/>
      <w:r w:rsidRPr="00A53BD1">
        <w:t xml:space="preserve"> uygun gördüğü hallerde danışman değişikliği yapılır. Danışman değişikliği EYK kararı ile kesinleşir. </w:t>
      </w:r>
    </w:p>
    <w:p w:rsidR="00FD3657" w:rsidRPr="00A53BD1" w:rsidRDefault="00FD3657" w:rsidP="002E2A6B">
      <w:pPr>
        <w:pStyle w:val="ListeParagraf"/>
        <w:widowControl w:val="0"/>
        <w:numPr>
          <w:ilvl w:val="0"/>
          <w:numId w:val="41"/>
        </w:numPr>
        <w:tabs>
          <w:tab w:val="left" w:pos="567"/>
          <w:tab w:val="left" w:pos="851"/>
        </w:tabs>
        <w:autoSpaceDE w:val="0"/>
        <w:autoSpaceDN w:val="0"/>
        <w:adjustRightInd w:val="0"/>
        <w:spacing w:line="276" w:lineRule="auto"/>
        <w:ind w:left="0" w:firstLine="567"/>
      </w:pPr>
      <w:r w:rsidRPr="00A53BD1">
        <w:t>Zorunlu haller dışında, danışmanı EYK kararı ile değiştirilen öğrenci, öğrenim süresi içinde EYK karar tarihini takip eden, yüksek lisans için en az “bir”; doktora için en az “iki” yarıyıldan önce tezini teslim edemez.</w:t>
      </w:r>
    </w:p>
    <w:p w:rsidR="002E2A6B" w:rsidRPr="00A53BD1" w:rsidRDefault="002E2A6B" w:rsidP="002E2A6B">
      <w:pPr>
        <w:pStyle w:val="ListeParagraf"/>
        <w:widowControl w:val="0"/>
        <w:tabs>
          <w:tab w:val="left" w:pos="567"/>
          <w:tab w:val="left" w:pos="851"/>
        </w:tabs>
        <w:autoSpaceDE w:val="0"/>
        <w:autoSpaceDN w:val="0"/>
        <w:adjustRightInd w:val="0"/>
        <w:spacing w:line="276" w:lineRule="auto"/>
        <w:ind w:left="567"/>
      </w:pPr>
    </w:p>
    <w:p w:rsidR="00600FAA" w:rsidRPr="00A53BD1" w:rsidRDefault="00600FAA" w:rsidP="002E2A6B">
      <w:pPr>
        <w:pStyle w:val="ListeParagraf"/>
        <w:widowControl w:val="0"/>
        <w:tabs>
          <w:tab w:val="left" w:pos="567"/>
          <w:tab w:val="left" w:pos="851"/>
        </w:tabs>
        <w:autoSpaceDE w:val="0"/>
        <w:autoSpaceDN w:val="0"/>
        <w:adjustRightInd w:val="0"/>
        <w:spacing w:line="276" w:lineRule="auto"/>
        <w:ind w:left="567"/>
      </w:pPr>
    </w:p>
    <w:p w:rsidR="00FD3657" w:rsidRPr="00A53BD1" w:rsidRDefault="00FD3657" w:rsidP="002E2A6B">
      <w:pPr>
        <w:widowControl w:val="0"/>
        <w:tabs>
          <w:tab w:val="left" w:pos="851"/>
        </w:tabs>
        <w:autoSpaceDE w:val="0"/>
        <w:autoSpaceDN w:val="0"/>
        <w:adjustRightInd w:val="0"/>
        <w:spacing w:line="276" w:lineRule="auto"/>
        <w:ind w:firstLine="567"/>
        <w:outlineLvl w:val="0"/>
        <w:rPr>
          <w:b/>
        </w:rPr>
      </w:pPr>
      <w:r w:rsidRPr="00A53BD1">
        <w:rPr>
          <w:b/>
        </w:rPr>
        <w:lastRenderedPageBreak/>
        <w:t xml:space="preserve">Ders ve sınav mazeretleri, yeterlik, tez öneri, tez izleme ve tez savunma sınavı mazeretleri </w:t>
      </w:r>
    </w:p>
    <w:p w:rsidR="00FD3657" w:rsidRPr="00A53BD1" w:rsidRDefault="00FD3657" w:rsidP="002E2A6B">
      <w:pPr>
        <w:widowControl w:val="0"/>
        <w:tabs>
          <w:tab w:val="left" w:pos="851"/>
        </w:tabs>
        <w:autoSpaceDE w:val="0"/>
        <w:autoSpaceDN w:val="0"/>
        <w:adjustRightInd w:val="0"/>
        <w:spacing w:line="276" w:lineRule="auto"/>
        <w:ind w:firstLine="567"/>
        <w:outlineLvl w:val="0"/>
        <w:rPr>
          <w:b/>
        </w:rPr>
      </w:pPr>
      <w:r w:rsidRPr="00A53BD1">
        <w:rPr>
          <w:b/>
          <w:bCs/>
        </w:rPr>
        <w:t xml:space="preserve">MADDE </w:t>
      </w:r>
      <w:r w:rsidR="00600FAA" w:rsidRPr="00A53BD1">
        <w:rPr>
          <w:b/>
          <w:bCs/>
        </w:rPr>
        <w:t>2</w:t>
      </w:r>
      <w:r w:rsidR="00220B6A" w:rsidRPr="00A53BD1">
        <w:rPr>
          <w:b/>
          <w:bCs/>
        </w:rPr>
        <w:t>9</w:t>
      </w:r>
      <w:r w:rsidRPr="00A53BD1">
        <w:rPr>
          <w:b/>
          <w:bCs/>
        </w:rPr>
        <w:t xml:space="preserve">– </w:t>
      </w:r>
      <w:r w:rsidRPr="00A53BD1">
        <w:rPr>
          <w:bCs/>
        </w:rPr>
        <w:t>(1)</w:t>
      </w:r>
      <w:r w:rsidRPr="00A53BD1">
        <w:rPr>
          <w:b/>
          <w:bCs/>
        </w:rPr>
        <w:t xml:space="preserve"> </w:t>
      </w:r>
      <w:r w:rsidR="002E2A6B" w:rsidRPr="00A53BD1">
        <w:t>Yazılı sınava</w:t>
      </w:r>
      <w:r w:rsidRPr="00A53BD1">
        <w:t xml:space="preserve"> katılamayan öğrenciler, mazeretini belgeleyerek bir dilekçe ile dersin öğretim üyesine yazılı olarak bildirir. Öğrencinin mazereti dersin öğretim üyesi tarafından değerlendirilerek mazeret sınavı yapılabilir.</w:t>
      </w:r>
    </w:p>
    <w:p w:rsidR="00FD3657" w:rsidRPr="00A53BD1" w:rsidRDefault="00FD3657" w:rsidP="002E2A6B">
      <w:pPr>
        <w:pStyle w:val="a0"/>
        <w:numPr>
          <w:ilvl w:val="0"/>
          <w:numId w:val="28"/>
        </w:numPr>
        <w:tabs>
          <w:tab w:val="left" w:pos="284"/>
          <w:tab w:val="left" w:pos="851"/>
        </w:tabs>
        <w:spacing w:line="276" w:lineRule="auto"/>
        <w:ind w:left="0" w:firstLine="567"/>
        <w:rPr>
          <w:b/>
        </w:rPr>
      </w:pPr>
      <w:r w:rsidRPr="00A53BD1">
        <w:t xml:space="preserve">Akademik Takvimde belirtilen tarihte final mazeret sınavlarına katılacak </w:t>
      </w:r>
      <w:r w:rsidR="00BD10F9" w:rsidRPr="00A53BD1">
        <w:t>öğrenci, mazeretini</w:t>
      </w:r>
      <w:r w:rsidRPr="00A53BD1">
        <w:t xml:space="preserve"> belgeleyerek bir dilekçe ile Enstitü Müdürlüğüne yazılı olarak başvurur. Öğrencinin mazeretinin kabulü EYK kararı ile kesinleşir. Akademik takvimde belirtilen tarihlerde mazeret sınavı gerçekleştirilir.</w:t>
      </w:r>
    </w:p>
    <w:p w:rsidR="00FD3657" w:rsidRPr="00A53BD1" w:rsidRDefault="00FD3657" w:rsidP="002E2A6B">
      <w:pPr>
        <w:widowControl w:val="0"/>
        <w:numPr>
          <w:ilvl w:val="0"/>
          <w:numId w:val="28"/>
        </w:numPr>
        <w:tabs>
          <w:tab w:val="left" w:pos="284"/>
          <w:tab w:val="left" w:pos="851"/>
        </w:tabs>
        <w:autoSpaceDE w:val="0"/>
        <w:autoSpaceDN w:val="0"/>
        <w:adjustRightInd w:val="0"/>
        <w:spacing w:line="276" w:lineRule="auto"/>
        <w:ind w:left="0" w:firstLine="567"/>
      </w:pPr>
      <w:r w:rsidRPr="00A53BD1">
        <w:t xml:space="preserve">Tez savunma, yeterlik, tez öneri ve tez izleme sınav tarihleri; danışman/EABD başkanlığı tarafından belirlenerek, en az bir </w:t>
      </w:r>
      <w:r w:rsidR="002E2A6B" w:rsidRPr="00A53BD1">
        <w:t xml:space="preserve">ay </w:t>
      </w:r>
      <w:r w:rsidRPr="00A53BD1">
        <w:t xml:space="preserve">öncesinden enstitüye bildirilen ve enstitü tarafından ilan edilen tarihlerde yapılmak zorundadır. Yurtdışında görevlendirilme, hastalık, jüri üyelerinin çekilmesi gibi zorunlu durumlar ve </w:t>
      </w:r>
      <w:proofErr w:type="spellStart"/>
      <w:r w:rsidRPr="00A53BD1">
        <w:t>EYK’nın</w:t>
      </w:r>
      <w:proofErr w:type="spellEnd"/>
      <w:r w:rsidRPr="00A53BD1">
        <w:t xml:space="preserve"> uygun göreceği diğer mazeret hallerinde zamanında yapılamayan sınavlar, </w:t>
      </w:r>
      <w:proofErr w:type="spellStart"/>
      <w:r w:rsidRPr="00A53BD1">
        <w:t>EYK’nın</w:t>
      </w:r>
      <w:proofErr w:type="spellEnd"/>
      <w:r w:rsidRPr="00A53BD1">
        <w:t xml:space="preserve"> belirleyeceği tarih aralığında gerçekleştirilir.</w:t>
      </w:r>
    </w:p>
    <w:p w:rsidR="00FD3657" w:rsidRPr="00A53BD1" w:rsidRDefault="00FD3657" w:rsidP="002E2A6B">
      <w:pPr>
        <w:widowControl w:val="0"/>
        <w:numPr>
          <w:ilvl w:val="0"/>
          <w:numId w:val="28"/>
        </w:numPr>
        <w:tabs>
          <w:tab w:val="left" w:pos="284"/>
          <w:tab w:val="left" w:pos="851"/>
        </w:tabs>
        <w:autoSpaceDE w:val="0"/>
        <w:autoSpaceDN w:val="0"/>
        <w:adjustRightInd w:val="0"/>
        <w:spacing w:line="276" w:lineRule="auto"/>
        <w:ind w:left="0" w:firstLine="567"/>
      </w:pPr>
      <w:r w:rsidRPr="00A53BD1">
        <w:t xml:space="preserve">Uzmanlık Alan Derslerinin mazeret sınavı yoktur. </w:t>
      </w:r>
    </w:p>
    <w:p w:rsidR="00FD3657" w:rsidRPr="00A53BD1" w:rsidRDefault="00FD3657" w:rsidP="002E2A6B">
      <w:pPr>
        <w:widowControl w:val="0"/>
        <w:numPr>
          <w:ilvl w:val="0"/>
          <w:numId w:val="28"/>
        </w:numPr>
        <w:tabs>
          <w:tab w:val="left" w:pos="284"/>
          <w:tab w:val="left" w:pos="851"/>
        </w:tabs>
        <w:autoSpaceDE w:val="0"/>
        <w:autoSpaceDN w:val="0"/>
        <w:adjustRightInd w:val="0"/>
        <w:spacing w:line="276" w:lineRule="auto"/>
        <w:ind w:left="0" w:firstLine="567"/>
      </w:pPr>
      <w:r w:rsidRPr="00A53BD1">
        <w:t>Mazeret sınavlarının mazereti yoktur.</w:t>
      </w:r>
    </w:p>
    <w:p w:rsidR="002E2A6B" w:rsidRPr="00A53BD1" w:rsidRDefault="002E2A6B" w:rsidP="002E2A6B">
      <w:pPr>
        <w:widowControl w:val="0"/>
        <w:tabs>
          <w:tab w:val="left" w:pos="284"/>
          <w:tab w:val="left" w:pos="851"/>
        </w:tabs>
        <w:autoSpaceDE w:val="0"/>
        <w:autoSpaceDN w:val="0"/>
        <w:adjustRightInd w:val="0"/>
        <w:spacing w:line="276" w:lineRule="auto"/>
        <w:ind w:left="567"/>
      </w:pPr>
    </w:p>
    <w:p w:rsidR="00FD3657" w:rsidRPr="00A53BD1" w:rsidRDefault="00FD3657" w:rsidP="002E2A6B">
      <w:pPr>
        <w:widowControl w:val="0"/>
        <w:tabs>
          <w:tab w:val="left" w:pos="851"/>
        </w:tabs>
        <w:autoSpaceDE w:val="0"/>
        <w:autoSpaceDN w:val="0"/>
        <w:adjustRightInd w:val="0"/>
        <w:spacing w:line="276" w:lineRule="auto"/>
        <w:ind w:firstLine="567"/>
        <w:outlineLvl w:val="0"/>
        <w:rPr>
          <w:b/>
        </w:rPr>
      </w:pPr>
      <w:r w:rsidRPr="00A53BD1">
        <w:rPr>
          <w:b/>
        </w:rPr>
        <w:t xml:space="preserve">Kayıt dondurma </w:t>
      </w:r>
    </w:p>
    <w:p w:rsidR="00FD3657" w:rsidRPr="00A53BD1" w:rsidRDefault="00FD3657" w:rsidP="002E2A6B">
      <w:pPr>
        <w:widowControl w:val="0"/>
        <w:tabs>
          <w:tab w:val="left" w:pos="851"/>
        </w:tabs>
        <w:autoSpaceDE w:val="0"/>
        <w:autoSpaceDN w:val="0"/>
        <w:adjustRightInd w:val="0"/>
        <w:spacing w:line="276" w:lineRule="auto"/>
        <w:ind w:firstLine="567"/>
        <w:outlineLvl w:val="0"/>
        <w:rPr>
          <w:b/>
        </w:rPr>
      </w:pPr>
      <w:r w:rsidRPr="00A53BD1">
        <w:rPr>
          <w:b/>
          <w:bCs/>
        </w:rPr>
        <w:t xml:space="preserve">MADDE </w:t>
      </w:r>
      <w:r w:rsidR="00220B6A" w:rsidRPr="00A53BD1">
        <w:rPr>
          <w:b/>
          <w:bCs/>
        </w:rPr>
        <w:t>30</w:t>
      </w:r>
      <w:r w:rsidRPr="00A53BD1">
        <w:rPr>
          <w:b/>
          <w:bCs/>
        </w:rPr>
        <w:t xml:space="preserve">– </w:t>
      </w:r>
      <w:r w:rsidRPr="00A53BD1">
        <w:rPr>
          <w:bCs/>
        </w:rPr>
        <w:t xml:space="preserve">(1) </w:t>
      </w:r>
      <w:r w:rsidRPr="00A53BD1">
        <w:t>Sağlık Sebebiyle Kayıt Dondurma</w:t>
      </w:r>
      <w:r w:rsidRPr="00A53BD1">
        <w:rPr>
          <w:b/>
        </w:rPr>
        <w:t xml:space="preserve"> </w:t>
      </w:r>
    </w:p>
    <w:p w:rsidR="00FD3657" w:rsidRPr="00A53BD1" w:rsidRDefault="00FD3657" w:rsidP="002E2A6B">
      <w:pPr>
        <w:pStyle w:val="ListeParagraf"/>
        <w:widowControl w:val="0"/>
        <w:numPr>
          <w:ilvl w:val="0"/>
          <w:numId w:val="42"/>
        </w:numPr>
        <w:tabs>
          <w:tab w:val="left" w:pos="567"/>
          <w:tab w:val="left" w:pos="851"/>
        </w:tabs>
        <w:autoSpaceDE w:val="0"/>
        <w:autoSpaceDN w:val="0"/>
        <w:adjustRightInd w:val="0"/>
        <w:spacing w:line="276" w:lineRule="auto"/>
        <w:ind w:left="0" w:firstLine="567"/>
      </w:pPr>
      <w:r w:rsidRPr="00A53BD1">
        <w:t xml:space="preserve">Tam teşekküllü hastanelerden öğretim dönemini kapsayan aralıksız en az dört haftalık heyet raporu alan öğrencilerin en çok bir yarıyıla kadar; aralıksız en az sekiz haftalık heyet raporu söz konusu olduğu durumlarda ve doğum raporu bulunan öğrencilerin en çok iki yarıyıla kadar EYK kararı ile kayıtları dondurulur. </w:t>
      </w:r>
    </w:p>
    <w:p w:rsidR="00FD3657" w:rsidRPr="00A53BD1" w:rsidRDefault="00FD3657" w:rsidP="002E2A6B">
      <w:pPr>
        <w:pStyle w:val="ListeParagraf"/>
        <w:widowControl w:val="0"/>
        <w:numPr>
          <w:ilvl w:val="0"/>
          <w:numId w:val="42"/>
        </w:numPr>
        <w:tabs>
          <w:tab w:val="left" w:pos="567"/>
          <w:tab w:val="left" w:pos="851"/>
        </w:tabs>
        <w:autoSpaceDE w:val="0"/>
        <w:autoSpaceDN w:val="0"/>
        <w:adjustRightInd w:val="0"/>
        <w:spacing w:line="276" w:lineRule="auto"/>
        <w:ind w:left="0" w:firstLine="567"/>
      </w:pPr>
      <w:r w:rsidRPr="00A53BD1">
        <w:t xml:space="preserve">Öğrenciler; raporun başlama tarihinden itibaren, en geç yedi gün içinde durumlarını açıklayan dilekçe ve belgelerini enstitü müdürlüğüne bildirmek zorundadır. Bu sürede beyan edilmeyen başvurular kabul edilmez. </w:t>
      </w:r>
    </w:p>
    <w:p w:rsidR="00FD3657" w:rsidRPr="00A53BD1" w:rsidRDefault="00FD3657" w:rsidP="002E2A6B">
      <w:pPr>
        <w:pStyle w:val="a0"/>
        <w:numPr>
          <w:ilvl w:val="0"/>
          <w:numId w:val="42"/>
        </w:numPr>
        <w:tabs>
          <w:tab w:val="left" w:pos="567"/>
          <w:tab w:val="left" w:pos="851"/>
        </w:tabs>
        <w:spacing w:line="276" w:lineRule="auto"/>
        <w:ind w:left="0" w:firstLine="567"/>
      </w:pPr>
      <w:r w:rsidRPr="00A53BD1">
        <w:t>Sağlık sebebiyle kaydı dondurulan öğrencinin, sağlık sorununun ortadan kalktığını bildirmesi halinde, kayıt dondurma işlemi EYK kararı ile iptal edilir ve kayıt yenileme hakkı verilir.</w:t>
      </w:r>
    </w:p>
    <w:p w:rsidR="00FD3657" w:rsidRPr="00A53BD1" w:rsidRDefault="00FD3657" w:rsidP="002E2A6B">
      <w:pPr>
        <w:pStyle w:val="a0"/>
        <w:numPr>
          <w:ilvl w:val="0"/>
          <w:numId w:val="42"/>
        </w:numPr>
        <w:tabs>
          <w:tab w:val="left" w:pos="567"/>
          <w:tab w:val="left" w:pos="851"/>
        </w:tabs>
        <w:spacing w:line="276" w:lineRule="auto"/>
        <w:ind w:left="0" w:firstLine="567"/>
      </w:pPr>
      <w:r w:rsidRPr="00A53BD1">
        <w:t xml:space="preserve">Sağlık durumu nedeniyle EYK kararıyla öğrenime ara veren öğrenciler, raporlu oldukları süre içinde derslere veya ders sınavlarına </w:t>
      </w:r>
      <w:r w:rsidR="00BD10F9" w:rsidRPr="00A53BD1">
        <w:t>ya da</w:t>
      </w:r>
      <w:r w:rsidRPr="00A53BD1">
        <w:t xml:space="preserve"> tez sınavlarına (tez öneri, tez izleme, tez savunma) giremez. Bu süre içinde girilen dersler, ders sınavları ve tez sınavları geçersiz sayılır.</w:t>
      </w:r>
    </w:p>
    <w:p w:rsidR="00FD3657" w:rsidRPr="00A53BD1" w:rsidRDefault="00FD3657" w:rsidP="002E2A6B">
      <w:pPr>
        <w:widowControl w:val="0"/>
        <w:numPr>
          <w:ilvl w:val="0"/>
          <w:numId w:val="22"/>
        </w:numPr>
        <w:tabs>
          <w:tab w:val="left" w:pos="851"/>
        </w:tabs>
        <w:autoSpaceDE w:val="0"/>
        <w:autoSpaceDN w:val="0"/>
        <w:adjustRightInd w:val="0"/>
        <w:spacing w:line="276" w:lineRule="auto"/>
        <w:ind w:left="0" w:firstLine="567"/>
      </w:pPr>
      <w:r w:rsidRPr="00A53BD1">
        <w:t>Mazeret Sebebiyle Kayıt Dondurma</w:t>
      </w:r>
    </w:p>
    <w:p w:rsidR="00FD3657" w:rsidRPr="00A53BD1" w:rsidRDefault="00FD3657" w:rsidP="002E2A6B">
      <w:pPr>
        <w:pStyle w:val="a0"/>
        <w:numPr>
          <w:ilvl w:val="0"/>
          <w:numId w:val="43"/>
        </w:numPr>
        <w:tabs>
          <w:tab w:val="left" w:pos="567"/>
          <w:tab w:val="left" w:pos="851"/>
        </w:tabs>
        <w:spacing w:line="276" w:lineRule="auto"/>
        <w:ind w:left="0" w:firstLine="567"/>
      </w:pPr>
      <w:r w:rsidRPr="00A53BD1">
        <w:t xml:space="preserve">Eğitim ve öğretim için yurt dışına çıkmak durumunda olanlar ile hekim onaylı refakat, doğal afet, öğrenci olduktan sonraki tutukluluk ve mahkûmiyet halleri ve </w:t>
      </w:r>
      <w:proofErr w:type="spellStart"/>
      <w:r w:rsidRPr="00A53BD1">
        <w:t>EYK’nın</w:t>
      </w:r>
      <w:proofErr w:type="spellEnd"/>
      <w:r w:rsidRPr="00A53BD1">
        <w:t xml:space="preserve"> uygun göreceği diğer mazeret hallerinde öğrencilerin bir defaya mahsus olmak üzere EYK kararıyla en çok iki yarıyıla kadar kayıtları dondurulur.  İş nedeni ile yurtiçinde yer değiştirenler veya yurtdışına çıkanlar bu haktan yararlanamazlar.</w:t>
      </w:r>
    </w:p>
    <w:p w:rsidR="00FD3657" w:rsidRPr="00A53BD1" w:rsidRDefault="00FD3657" w:rsidP="002E2A6B">
      <w:pPr>
        <w:pStyle w:val="a0"/>
        <w:numPr>
          <w:ilvl w:val="0"/>
          <w:numId w:val="43"/>
        </w:numPr>
        <w:tabs>
          <w:tab w:val="left" w:pos="567"/>
          <w:tab w:val="left" w:pos="851"/>
        </w:tabs>
        <w:spacing w:line="276" w:lineRule="auto"/>
        <w:ind w:left="0" w:firstLine="567"/>
      </w:pPr>
      <w:r w:rsidRPr="00A53BD1">
        <w:t xml:space="preserve">Öngörülemeyen durumlar dışındaki kayıt dondurma başvurularının, akademik takvimde belirtilen süre içerisinde yapılması zorunludur. </w:t>
      </w:r>
    </w:p>
    <w:p w:rsidR="00FD3657" w:rsidRPr="00A53BD1" w:rsidRDefault="00FD3657" w:rsidP="002E2A6B">
      <w:pPr>
        <w:pStyle w:val="a0"/>
        <w:numPr>
          <w:ilvl w:val="0"/>
          <w:numId w:val="43"/>
        </w:numPr>
        <w:tabs>
          <w:tab w:val="left" w:pos="567"/>
          <w:tab w:val="left" w:pos="851"/>
        </w:tabs>
        <w:spacing w:line="276" w:lineRule="auto"/>
        <w:ind w:left="0" w:firstLine="567"/>
      </w:pPr>
      <w:r w:rsidRPr="00A53BD1">
        <w:t xml:space="preserve">Mazeret nedeniyle kaydı dondurulan öğrenci, mazeretinin ortadan kalktığını bildirmesi halinde, kayıt dondurma işlemi EYK kararı ile iptal edilir ve kayıt yenileme hakkı </w:t>
      </w:r>
      <w:r w:rsidRPr="00A53BD1">
        <w:lastRenderedPageBreak/>
        <w:t>verilir. Öğrenciler kayıt yaptırdığı dersin en az %75’ine devam etmek zorundadır.</w:t>
      </w:r>
    </w:p>
    <w:p w:rsidR="00FD3657" w:rsidRPr="00A53BD1" w:rsidRDefault="00FD3657" w:rsidP="002E2A6B">
      <w:pPr>
        <w:pStyle w:val="a0"/>
        <w:numPr>
          <w:ilvl w:val="0"/>
          <w:numId w:val="43"/>
        </w:numPr>
        <w:tabs>
          <w:tab w:val="left" w:pos="567"/>
          <w:tab w:val="left" w:pos="851"/>
        </w:tabs>
        <w:spacing w:line="276" w:lineRule="auto"/>
        <w:ind w:left="0" w:firstLine="567"/>
      </w:pPr>
      <w:r w:rsidRPr="00A53BD1">
        <w:t>Mazeret nedeniyle EYK kararıyla öğrenimine ara veren öğrenciler, mazeretli oldukları süre içinde derslere veya ders sınavlarına ya da tez sınavlarına (tez öneri, tez izleme, tez savunma) giremez.</w:t>
      </w:r>
    </w:p>
    <w:p w:rsidR="00FD3657" w:rsidRPr="00A53BD1" w:rsidRDefault="00FD3657" w:rsidP="002E2A6B">
      <w:pPr>
        <w:pStyle w:val="a0"/>
        <w:numPr>
          <w:ilvl w:val="0"/>
          <w:numId w:val="43"/>
        </w:numPr>
        <w:tabs>
          <w:tab w:val="left" w:pos="567"/>
          <w:tab w:val="left" w:pos="851"/>
        </w:tabs>
        <w:spacing w:line="276" w:lineRule="auto"/>
        <w:ind w:left="0" w:firstLine="567"/>
      </w:pPr>
      <w:r w:rsidRPr="00A53BD1">
        <w:t>ÖYP kapsamında araştırma görevlisi olarak atanmış olup, yabancı dil şartını yerine getirmek üzere yabancı dil eğitimi için başka üniversitelerde görevlendirilen öğrenciler en fazla iki yarıyıl kayıt dondurabilirler.</w:t>
      </w:r>
    </w:p>
    <w:p w:rsidR="00FD3657" w:rsidRPr="00A53BD1" w:rsidRDefault="00FD3657" w:rsidP="002E2A6B">
      <w:pPr>
        <w:pStyle w:val="a0"/>
        <w:numPr>
          <w:ilvl w:val="0"/>
          <w:numId w:val="43"/>
        </w:numPr>
        <w:tabs>
          <w:tab w:val="left" w:pos="567"/>
          <w:tab w:val="left" w:pos="851"/>
        </w:tabs>
        <w:spacing w:line="276" w:lineRule="auto"/>
        <w:ind w:left="0" w:firstLine="567"/>
      </w:pPr>
      <w:r w:rsidRPr="00A53BD1">
        <w:t>Kayıt dondurulan süre içinde girilen dersler, ders sınavları ve tez sınavları geçersiz sayılır.</w:t>
      </w:r>
    </w:p>
    <w:p w:rsidR="00FD3657" w:rsidRPr="00A53BD1" w:rsidRDefault="00FD3657" w:rsidP="002E2A6B">
      <w:pPr>
        <w:widowControl w:val="0"/>
        <w:numPr>
          <w:ilvl w:val="0"/>
          <w:numId w:val="22"/>
        </w:numPr>
        <w:tabs>
          <w:tab w:val="left" w:pos="426"/>
          <w:tab w:val="left" w:pos="567"/>
          <w:tab w:val="left" w:pos="851"/>
        </w:tabs>
        <w:autoSpaceDE w:val="0"/>
        <w:autoSpaceDN w:val="0"/>
        <w:adjustRightInd w:val="0"/>
        <w:spacing w:line="276" w:lineRule="auto"/>
        <w:ind w:left="0" w:firstLine="567"/>
      </w:pPr>
      <w:r w:rsidRPr="00A53BD1">
        <w:t xml:space="preserve">Askerlik Nedeniyle Kayıt Dondurma </w:t>
      </w:r>
    </w:p>
    <w:p w:rsidR="00FD3657" w:rsidRPr="00A53BD1" w:rsidRDefault="00FD3657" w:rsidP="002E2A6B">
      <w:pPr>
        <w:pStyle w:val="NormalWeb"/>
        <w:numPr>
          <w:ilvl w:val="0"/>
          <w:numId w:val="44"/>
        </w:numPr>
        <w:tabs>
          <w:tab w:val="left" w:pos="709"/>
          <w:tab w:val="left" w:pos="851"/>
        </w:tabs>
        <w:spacing w:before="0" w:beforeAutospacing="0" w:after="0" w:afterAutospacing="0" w:line="276" w:lineRule="auto"/>
        <w:ind w:left="0" w:firstLine="567"/>
        <w:rPr>
          <w:b/>
          <w:bCs/>
        </w:rPr>
      </w:pPr>
      <w:r w:rsidRPr="00A53BD1">
        <w:t>Askerlik görevini yapmak üzere işlem yaptırdığını belgeleyen ve bunu yazılı olarak enstitüye bildiren öğrencinin askerlik süresine karşılık gelen dönemlerde, EYK kararı ile kaydı dondurulur.</w:t>
      </w:r>
      <w:r w:rsidRPr="00A53BD1">
        <w:rPr>
          <w:b/>
          <w:bCs/>
        </w:rPr>
        <w:t xml:space="preserve"> </w:t>
      </w:r>
    </w:p>
    <w:p w:rsidR="002E2A6B" w:rsidRPr="00A53BD1" w:rsidRDefault="002E2A6B" w:rsidP="002E2A6B">
      <w:pPr>
        <w:pStyle w:val="NormalWeb"/>
        <w:tabs>
          <w:tab w:val="left" w:pos="709"/>
          <w:tab w:val="left" w:pos="851"/>
        </w:tabs>
        <w:spacing w:before="0" w:beforeAutospacing="0" w:after="0" w:afterAutospacing="0" w:line="276" w:lineRule="auto"/>
        <w:ind w:left="567"/>
        <w:rPr>
          <w:b/>
          <w:bCs/>
        </w:rPr>
      </w:pPr>
    </w:p>
    <w:p w:rsidR="00FD3657" w:rsidRPr="00A53BD1" w:rsidRDefault="00FD3657" w:rsidP="002E2A6B">
      <w:pPr>
        <w:widowControl w:val="0"/>
        <w:tabs>
          <w:tab w:val="left" w:pos="0"/>
          <w:tab w:val="left" w:pos="851"/>
        </w:tabs>
        <w:autoSpaceDE w:val="0"/>
        <w:autoSpaceDN w:val="0"/>
        <w:adjustRightInd w:val="0"/>
        <w:spacing w:line="276" w:lineRule="auto"/>
        <w:ind w:firstLine="567"/>
        <w:rPr>
          <w:b/>
        </w:rPr>
      </w:pPr>
      <w:r w:rsidRPr="00A53BD1">
        <w:rPr>
          <w:b/>
        </w:rPr>
        <w:t xml:space="preserve">İzinli sayılma </w:t>
      </w:r>
    </w:p>
    <w:p w:rsidR="00FD3657" w:rsidRPr="00A53BD1" w:rsidRDefault="00FD3657" w:rsidP="002E2A6B">
      <w:pPr>
        <w:widowControl w:val="0"/>
        <w:tabs>
          <w:tab w:val="left" w:pos="0"/>
          <w:tab w:val="left" w:pos="851"/>
        </w:tabs>
        <w:autoSpaceDE w:val="0"/>
        <w:autoSpaceDN w:val="0"/>
        <w:adjustRightInd w:val="0"/>
        <w:spacing w:line="276" w:lineRule="auto"/>
        <w:ind w:firstLine="567"/>
        <w:outlineLvl w:val="0"/>
      </w:pPr>
      <w:r w:rsidRPr="00A53BD1">
        <w:rPr>
          <w:b/>
          <w:bCs/>
        </w:rPr>
        <w:t>MADDE 3</w:t>
      </w:r>
      <w:r w:rsidR="00220B6A" w:rsidRPr="00A53BD1">
        <w:rPr>
          <w:b/>
          <w:bCs/>
        </w:rPr>
        <w:t>1</w:t>
      </w:r>
      <w:r w:rsidRPr="00A53BD1">
        <w:rPr>
          <w:bCs/>
        </w:rPr>
        <w:t>– (</w:t>
      </w:r>
      <w:r w:rsidR="00BD10F9" w:rsidRPr="00A53BD1">
        <w:rPr>
          <w:bCs/>
        </w:rPr>
        <w:t>1)</w:t>
      </w:r>
      <w:r w:rsidR="00BD10F9" w:rsidRPr="00A53BD1">
        <w:t xml:space="preserve"> Öngörülemeyen</w:t>
      </w:r>
      <w:r w:rsidRPr="00A53BD1">
        <w:t xml:space="preserve"> durumlarda (doğal afet; anne, baba, eş, kardeş ve çocuğun ölümü vb.); olayın vuku bulduğu tarihten itibaren en geç “15 gün” içinde dilekçe ve mazeretini kanıtlayan belgelerle birlikte enstitü müdürlüğüne başvurulması durumunda, EYK öğrencinin ne kadar süre ile mazeretli-izinli sayılacağına karar verir.</w:t>
      </w:r>
    </w:p>
    <w:p w:rsidR="00FD3657" w:rsidRPr="00A53BD1" w:rsidRDefault="00FD3657" w:rsidP="002E2A6B">
      <w:pPr>
        <w:pStyle w:val="a0"/>
        <w:numPr>
          <w:ilvl w:val="0"/>
          <w:numId w:val="45"/>
        </w:numPr>
        <w:tabs>
          <w:tab w:val="left" w:pos="0"/>
          <w:tab w:val="left" w:pos="567"/>
          <w:tab w:val="left" w:pos="851"/>
        </w:tabs>
        <w:spacing w:line="276" w:lineRule="auto"/>
        <w:ind w:left="0" w:firstLine="567"/>
      </w:pPr>
      <w:r w:rsidRPr="00A53BD1">
        <w:t xml:space="preserve">“15 gün” içinde beyan edilmeyen mazeretler kabul edilmez. </w:t>
      </w:r>
    </w:p>
    <w:p w:rsidR="00FD3657" w:rsidRPr="00A53BD1" w:rsidRDefault="00FD3657" w:rsidP="002E2A6B">
      <w:pPr>
        <w:pStyle w:val="a0"/>
        <w:numPr>
          <w:ilvl w:val="0"/>
          <w:numId w:val="45"/>
        </w:numPr>
        <w:tabs>
          <w:tab w:val="left" w:pos="0"/>
          <w:tab w:val="left" w:pos="567"/>
          <w:tab w:val="left" w:pos="851"/>
        </w:tabs>
        <w:spacing w:line="276" w:lineRule="auto"/>
        <w:ind w:left="0" w:firstLine="567"/>
      </w:pPr>
      <w:r w:rsidRPr="00A53BD1">
        <w:t xml:space="preserve">Mazereti kabul edilenlerin kaydı dondurulmuş sayılmaz. </w:t>
      </w:r>
    </w:p>
    <w:p w:rsidR="00FD3657" w:rsidRPr="00A53BD1" w:rsidRDefault="00FD3657" w:rsidP="002E2A6B">
      <w:pPr>
        <w:pStyle w:val="a0"/>
        <w:numPr>
          <w:ilvl w:val="0"/>
          <w:numId w:val="45"/>
        </w:numPr>
        <w:tabs>
          <w:tab w:val="left" w:pos="0"/>
          <w:tab w:val="left" w:pos="567"/>
          <w:tab w:val="left" w:pos="851"/>
        </w:tabs>
        <w:spacing w:line="276" w:lineRule="auto"/>
        <w:ind w:left="0" w:firstLine="567"/>
      </w:pPr>
      <w:r w:rsidRPr="00A53BD1">
        <w:t>Enstitü Yönetim Kurulu Kararı olarak belirlenen öğrencinin bu durumu, mazeretli-izinli olduğu günlerde girmesi gerektiği derslerin öğretim üyelerine yazılı olarak bildirilir.</w:t>
      </w:r>
    </w:p>
    <w:p w:rsidR="00CE7934" w:rsidRPr="00A53BD1" w:rsidRDefault="00CE7934" w:rsidP="008D7825">
      <w:pPr>
        <w:widowControl w:val="0"/>
        <w:tabs>
          <w:tab w:val="left" w:pos="0"/>
          <w:tab w:val="left" w:pos="851"/>
        </w:tabs>
        <w:autoSpaceDE w:val="0"/>
        <w:autoSpaceDN w:val="0"/>
        <w:adjustRightInd w:val="0"/>
        <w:spacing w:line="276" w:lineRule="auto"/>
        <w:rPr>
          <w:b/>
        </w:rPr>
      </w:pPr>
    </w:p>
    <w:p w:rsidR="00FD3657" w:rsidRPr="00A53BD1" w:rsidRDefault="00FD3657" w:rsidP="002E2A6B">
      <w:pPr>
        <w:widowControl w:val="0"/>
        <w:tabs>
          <w:tab w:val="left" w:pos="0"/>
          <w:tab w:val="left" w:pos="851"/>
        </w:tabs>
        <w:autoSpaceDE w:val="0"/>
        <w:autoSpaceDN w:val="0"/>
        <w:adjustRightInd w:val="0"/>
        <w:spacing w:line="276" w:lineRule="auto"/>
        <w:ind w:firstLine="567"/>
        <w:rPr>
          <w:b/>
          <w:bCs/>
        </w:rPr>
      </w:pPr>
      <w:r w:rsidRPr="00A53BD1">
        <w:rPr>
          <w:b/>
        </w:rPr>
        <w:t>Öğrenci</w:t>
      </w:r>
      <w:r w:rsidRPr="00A53BD1">
        <w:rPr>
          <w:b/>
          <w:bCs/>
        </w:rPr>
        <w:t xml:space="preserve"> değişim programı sebebiyle izinli sayılma</w:t>
      </w:r>
    </w:p>
    <w:p w:rsidR="00FD3657" w:rsidRPr="00A53BD1" w:rsidRDefault="00FD3657" w:rsidP="002E2A6B">
      <w:pPr>
        <w:widowControl w:val="0"/>
        <w:tabs>
          <w:tab w:val="left" w:pos="0"/>
          <w:tab w:val="left" w:pos="851"/>
        </w:tabs>
        <w:autoSpaceDE w:val="0"/>
        <w:autoSpaceDN w:val="0"/>
        <w:adjustRightInd w:val="0"/>
        <w:spacing w:line="276" w:lineRule="auto"/>
        <w:ind w:firstLine="567"/>
        <w:outlineLvl w:val="0"/>
        <w:rPr>
          <w:bCs/>
        </w:rPr>
      </w:pPr>
      <w:r w:rsidRPr="00A53BD1">
        <w:rPr>
          <w:b/>
          <w:bCs/>
        </w:rPr>
        <w:t>MADDE 3</w:t>
      </w:r>
      <w:r w:rsidR="00220B6A" w:rsidRPr="00A53BD1">
        <w:rPr>
          <w:b/>
          <w:bCs/>
        </w:rPr>
        <w:t>2</w:t>
      </w:r>
      <w:r w:rsidRPr="00A53BD1">
        <w:rPr>
          <w:b/>
          <w:bCs/>
        </w:rPr>
        <w:t xml:space="preserve">– </w:t>
      </w:r>
      <w:r w:rsidRPr="00A53BD1">
        <w:rPr>
          <w:bCs/>
        </w:rPr>
        <w:t>(1)</w:t>
      </w:r>
      <w:r w:rsidRPr="00A53BD1">
        <w:rPr>
          <w:b/>
          <w:bCs/>
        </w:rPr>
        <w:t xml:space="preserve"> </w:t>
      </w:r>
      <w:r w:rsidRPr="00A53BD1">
        <w:rPr>
          <w:bCs/>
        </w:rPr>
        <w:t xml:space="preserve">Rektörlük onayı ile öğrenci değişimi programından yararlanacak öğrencilerin durumları, EABD başkanlığınca hazırlanan intibak programı incelenerek EYK tarafından karara bağlanır. </w:t>
      </w:r>
    </w:p>
    <w:p w:rsidR="00FD3657" w:rsidRPr="00A53BD1" w:rsidRDefault="00FD3657" w:rsidP="002E2A6B">
      <w:pPr>
        <w:pStyle w:val="ListeParagraf"/>
        <w:widowControl w:val="0"/>
        <w:numPr>
          <w:ilvl w:val="0"/>
          <w:numId w:val="46"/>
        </w:numPr>
        <w:tabs>
          <w:tab w:val="left" w:pos="0"/>
          <w:tab w:val="left" w:pos="567"/>
          <w:tab w:val="left" w:pos="851"/>
          <w:tab w:val="left" w:pos="993"/>
        </w:tabs>
        <w:autoSpaceDE w:val="0"/>
        <w:autoSpaceDN w:val="0"/>
        <w:adjustRightInd w:val="0"/>
        <w:spacing w:line="276" w:lineRule="auto"/>
        <w:ind w:left="0" w:firstLine="567"/>
        <w:rPr>
          <w:bCs/>
        </w:rPr>
      </w:pPr>
      <w:r w:rsidRPr="00A53BD1">
        <w:rPr>
          <w:bCs/>
        </w:rPr>
        <w:t>EYK kararı ile öğrenci değişimi programından yararlanan öğrenci, kayıtla ilgili mali yükümlülüklerini yerine getirmek koşuluyla öğrenim süresi dâhilinde izinli sayılır.</w:t>
      </w:r>
    </w:p>
    <w:p w:rsidR="00FD3657" w:rsidRPr="00A53BD1" w:rsidRDefault="00FD3657" w:rsidP="002E2A6B">
      <w:pPr>
        <w:pStyle w:val="ListeParagraf"/>
        <w:widowControl w:val="0"/>
        <w:numPr>
          <w:ilvl w:val="0"/>
          <w:numId w:val="46"/>
        </w:numPr>
        <w:tabs>
          <w:tab w:val="left" w:pos="0"/>
          <w:tab w:val="left" w:pos="567"/>
          <w:tab w:val="left" w:pos="851"/>
          <w:tab w:val="left" w:pos="993"/>
        </w:tabs>
        <w:autoSpaceDE w:val="0"/>
        <w:autoSpaceDN w:val="0"/>
        <w:adjustRightInd w:val="0"/>
        <w:spacing w:line="276" w:lineRule="auto"/>
        <w:ind w:left="0" w:firstLine="567"/>
        <w:rPr>
          <w:bCs/>
        </w:rPr>
      </w:pPr>
      <w:r w:rsidRPr="00A53BD1">
        <w:rPr>
          <w:bCs/>
        </w:rPr>
        <w:t xml:space="preserve">Öğrenci bu süre içinde “Uzmanlık Alan </w:t>
      </w:r>
      <w:proofErr w:type="spellStart"/>
      <w:r w:rsidRPr="00A53BD1">
        <w:rPr>
          <w:bCs/>
        </w:rPr>
        <w:t>Dersi”nden</w:t>
      </w:r>
      <w:proofErr w:type="spellEnd"/>
      <w:r w:rsidRPr="00A53BD1">
        <w:rPr>
          <w:bCs/>
        </w:rPr>
        <w:t xml:space="preserve"> muaf tutulur.</w:t>
      </w:r>
    </w:p>
    <w:p w:rsidR="002E2A6B" w:rsidRPr="00A53BD1" w:rsidRDefault="002E2A6B" w:rsidP="002E2A6B">
      <w:pPr>
        <w:pStyle w:val="ListeParagraf"/>
        <w:widowControl w:val="0"/>
        <w:tabs>
          <w:tab w:val="left" w:pos="0"/>
          <w:tab w:val="left" w:pos="567"/>
          <w:tab w:val="left" w:pos="851"/>
          <w:tab w:val="left" w:pos="993"/>
        </w:tabs>
        <w:autoSpaceDE w:val="0"/>
        <w:autoSpaceDN w:val="0"/>
        <w:adjustRightInd w:val="0"/>
        <w:spacing w:line="276" w:lineRule="auto"/>
        <w:ind w:left="567"/>
        <w:rPr>
          <w:bCs/>
        </w:rPr>
      </w:pPr>
    </w:p>
    <w:p w:rsidR="00FD3657" w:rsidRPr="00A53BD1" w:rsidRDefault="00FD3657" w:rsidP="002E2A6B">
      <w:pPr>
        <w:widowControl w:val="0"/>
        <w:tabs>
          <w:tab w:val="left" w:pos="851"/>
        </w:tabs>
        <w:autoSpaceDE w:val="0"/>
        <w:autoSpaceDN w:val="0"/>
        <w:adjustRightInd w:val="0"/>
        <w:spacing w:line="276" w:lineRule="auto"/>
        <w:ind w:firstLine="567"/>
        <w:outlineLvl w:val="0"/>
        <w:rPr>
          <w:b/>
          <w:bCs/>
        </w:rPr>
      </w:pPr>
      <w:r w:rsidRPr="00A53BD1">
        <w:rPr>
          <w:b/>
          <w:bCs/>
        </w:rPr>
        <w:t xml:space="preserve">Lisansüstü programların tez yazım dili </w:t>
      </w:r>
    </w:p>
    <w:p w:rsidR="00FD3657" w:rsidRPr="00A53BD1" w:rsidRDefault="00FD3657" w:rsidP="002E2A6B">
      <w:pPr>
        <w:widowControl w:val="0"/>
        <w:tabs>
          <w:tab w:val="left" w:pos="851"/>
        </w:tabs>
        <w:autoSpaceDE w:val="0"/>
        <w:autoSpaceDN w:val="0"/>
        <w:adjustRightInd w:val="0"/>
        <w:spacing w:line="276" w:lineRule="auto"/>
        <w:ind w:firstLine="567"/>
        <w:outlineLvl w:val="0"/>
        <w:rPr>
          <w:iCs/>
        </w:rPr>
      </w:pPr>
      <w:r w:rsidRPr="00A53BD1">
        <w:rPr>
          <w:b/>
          <w:bCs/>
        </w:rPr>
        <w:t>MADDE 3</w:t>
      </w:r>
      <w:r w:rsidR="00220B6A" w:rsidRPr="00A53BD1">
        <w:rPr>
          <w:b/>
          <w:bCs/>
        </w:rPr>
        <w:t>3</w:t>
      </w:r>
      <w:r w:rsidR="00BD10F9" w:rsidRPr="00A53BD1">
        <w:rPr>
          <w:bCs/>
        </w:rPr>
        <w:t>– (1)</w:t>
      </w:r>
      <w:r w:rsidR="00BD10F9" w:rsidRPr="00A53BD1">
        <w:rPr>
          <w:iCs/>
        </w:rPr>
        <w:t xml:space="preserve"> Lisansüstü</w:t>
      </w:r>
      <w:r w:rsidRPr="00A53BD1">
        <w:rPr>
          <w:iCs/>
        </w:rPr>
        <w:t xml:space="preserve"> öğrencisinin Tezini Türkçe dışındaki bir dilde yazabilmesi için;</w:t>
      </w:r>
    </w:p>
    <w:p w:rsidR="00FD3657" w:rsidRPr="00A53BD1" w:rsidRDefault="00FD3657" w:rsidP="002E2A6B">
      <w:pPr>
        <w:numPr>
          <w:ilvl w:val="0"/>
          <w:numId w:val="20"/>
        </w:numPr>
        <w:tabs>
          <w:tab w:val="left" w:pos="0"/>
          <w:tab w:val="left" w:pos="567"/>
          <w:tab w:val="left" w:pos="851"/>
        </w:tabs>
        <w:spacing w:line="276" w:lineRule="auto"/>
        <w:ind w:left="0" w:firstLine="567"/>
        <w:rPr>
          <w:iCs/>
        </w:rPr>
      </w:pPr>
      <w:r w:rsidRPr="00A53BD1">
        <w:rPr>
          <w:iCs/>
        </w:rPr>
        <w:t>Öğrenci kendi anadilinin dışında bir dilde tezini yazacaksa o dilden en az 80 puan aldığını belgeleyen YDS veya YÖK tarafından geçerliliği kabul edilen bir sınavdan muadili bir puan almış olması gerekir. Ancak; Öğrenci lisans veya yüksek lisans eğitimini tezini yazacağı dilde tamamlamışsa yabancı dil belgesi istenmez.</w:t>
      </w:r>
    </w:p>
    <w:p w:rsidR="00FD3657" w:rsidRPr="00A53BD1" w:rsidRDefault="00FD3657" w:rsidP="002E2A6B">
      <w:pPr>
        <w:numPr>
          <w:ilvl w:val="0"/>
          <w:numId w:val="20"/>
        </w:numPr>
        <w:tabs>
          <w:tab w:val="left" w:pos="0"/>
          <w:tab w:val="left" w:pos="567"/>
          <w:tab w:val="left" w:pos="851"/>
        </w:tabs>
        <w:spacing w:line="276" w:lineRule="auto"/>
        <w:ind w:left="0" w:firstLine="567"/>
        <w:rPr>
          <w:iCs/>
        </w:rPr>
      </w:pPr>
      <w:r w:rsidRPr="00A53BD1">
        <w:rPr>
          <w:iCs/>
        </w:rPr>
        <w:t>Danışmanın, Tez İzleme Komitelerinde ve Tez Savunma Jürilerinde görev alacak öğretim üyelerinin o dilden en az 80 puan aldığını belgeleyen YÖK tarafından geçerliliği kabul edilen bir sınavdan muadili bir puan almış olması gerekir. Ancak; Öğretim üyesi lisans veya lisansüstü eğitimini tezin yazılacağı dilde tamamlamışsa yabancı dil belgesi istenmez.</w:t>
      </w:r>
    </w:p>
    <w:p w:rsidR="00FD3657" w:rsidRPr="00A53BD1" w:rsidRDefault="00FD3657" w:rsidP="002E2A6B">
      <w:pPr>
        <w:numPr>
          <w:ilvl w:val="0"/>
          <w:numId w:val="20"/>
        </w:numPr>
        <w:tabs>
          <w:tab w:val="left" w:pos="0"/>
          <w:tab w:val="left" w:pos="567"/>
          <w:tab w:val="left" w:pos="851"/>
        </w:tabs>
        <w:spacing w:line="276" w:lineRule="auto"/>
        <w:ind w:left="0" w:firstLine="567"/>
        <w:rPr>
          <w:iCs/>
        </w:rPr>
      </w:pPr>
      <w:r w:rsidRPr="00A53BD1">
        <w:rPr>
          <w:iCs/>
        </w:rPr>
        <w:t>Tezde Türkçe özet yazılmalıdır.</w:t>
      </w:r>
    </w:p>
    <w:p w:rsidR="00FD3657" w:rsidRPr="00A53BD1" w:rsidRDefault="00FD3657" w:rsidP="002E2A6B">
      <w:pPr>
        <w:numPr>
          <w:ilvl w:val="0"/>
          <w:numId w:val="20"/>
        </w:numPr>
        <w:tabs>
          <w:tab w:val="left" w:pos="0"/>
          <w:tab w:val="left" w:pos="567"/>
          <w:tab w:val="left" w:pos="851"/>
        </w:tabs>
        <w:spacing w:line="276" w:lineRule="auto"/>
        <w:ind w:left="0" w:firstLine="567"/>
        <w:rPr>
          <w:iCs/>
        </w:rPr>
      </w:pPr>
      <w:r w:rsidRPr="00A53BD1">
        <w:lastRenderedPageBreak/>
        <w:t>Lisansüstü tezlerinde ve</w:t>
      </w:r>
      <w:r w:rsidRPr="00A53BD1">
        <w:rPr>
          <w:b/>
        </w:rPr>
        <w:t xml:space="preserve"> </w:t>
      </w:r>
      <w:r w:rsidRPr="00A53BD1">
        <w:t>tezsiz yüksek lisans projelerinde etik kurulu gereksinimine danışmanın yazılı önerisi ile EYK tarafından karar verilir.</w:t>
      </w:r>
    </w:p>
    <w:p w:rsidR="00C90FFA" w:rsidRPr="00A53BD1" w:rsidRDefault="00C90FFA" w:rsidP="00C90FFA">
      <w:pPr>
        <w:tabs>
          <w:tab w:val="left" w:pos="0"/>
          <w:tab w:val="left" w:pos="567"/>
          <w:tab w:val="left" w:pos="851"/>
        </w:tabs>
        <w:spacing w:line="276" w:lineRule="auto"/>
        <w:ind w:left="567"/>
        <w:rPr>
          <w:iCs/>
        </w:rPr>
      </w:pPr>
    </w:p>
    <w:p w:rsidR="00FD3657" w:rsidRPr="00A53BD1" w:rsidRDefault="00FD3657" w:rsidP="002E2A6B">
      <w:pPr>
        <w:widowControl w:val="0"/>
        <w:tabs>
          <w:tab w:val="left" w:pos="851"/>
        </w:tabs>
        <w:autoSpaceDE w:val="0"/>
        <w:autoSpaceDN w:val="0"/>
        <w:adjustRightInd w:val="0"/>
        <w:spacing w:line="276" w:lineRule="auto"/>
        <w:ind w:firstLine="567"/>
        <w:outlineLvl w:val="0"/>
        <w:rPr>
          <w:b/>
          <w:iCs/>
        </w:rPr>
      </w:pPr>
      <w:r w:rsidRPr="00A53BD1">
        <w:rPr>
          <w:b/>
          <w:iCs/>
        </w:rPr>
        <w:t>Yüksek lisans/doktora ve sanatta yeterlik yayın koşulu</w:t>
      </w:r>
    </w:p>
    <w:p w:rsidR="00FD3657" w:rsidRPr="00A53BD1" w:rsidRDefault="00FD3657" w:rsidP="002E2A6B">
      <w:pPr>
        <w:widowControl w:val="0"/>
        <w:tabs>
          <w:tab w:val="left" w:pos="851"/>
        </w:tabs>
        <w:autoSpaceDE w:val="0"/>
        <w:autoSpaceDN w:val="0"/>
        <w:adjustRightInd w:val="0"/>
        <w:spacing w:line="276" w:lineRule="auto"/>
        <w:ind w:firstLine="567"/>
        <w:outlineLvl w:val="0"/>
        <w:rPr>
          <w:b/>
          <w:iCs/>
        </w:rPr>
      </w:pPr>
      <w:r w:rsidRPr="00A53BD1">
        <w:rPr>
          <w:b/>
          <w:bCs/>
        </w:rPr>
        <w:t>MADDE 3</w:t>
      </w:r>
      <w:r w:rsidR="00220B6A" w:rsidRPr="00A53BD1">
        <w:rPr>
          <w:b/>
          <w:bCs/>
        </w:rPr>
        <w:t>4</w:t>
      </w:r>
      <w:r w:rsidRPr="00A53BD1">
        <w:rPr>
          <w:b/>
          <w:bCs/>
        </w:rPr>
        <w:t xml:space="preserve">– </w:t>
      </w:r>
      <w:r w:rsidRPr="00A53BD1">
        <w:rPr>
          <w:bCs/>
        </w:rPr>
        <w:t>(1)</w:t>
      </w:r>
      <w:r w:rsidRPr="00A53BD1">
        <w:rPr>
          <w:b/>
          <w:bCs/>
        </w:rPr>
        <w:t xml:space="preserve"> </w:t>
      </w:r>
      <w:r w:rsidRPr="00A53BD1">
        <w:rPr>
          <w:iCs/>
        </w:rPr>
        <w:t>Lisansüstü öğrencisinin, ulusal ve uluslararası alanda yayınlarının tanıtılması ve tartışılmasına olanak verilmesi, Üniversitenin yayın sayısının arttırılması, kalitenin yükseltilmesi ve yayın yapmayı teşvik amacıyla;</w:t>
      </w:r>
    </w:p>
    <w:p w:rsidR="00FD3657" w:rsidRPr="00A53BD1" w:rsidRDefault="00FD3657" w:rsidP="002E2A6B">
      <w:pPr>
        <w:pStyle w:val="a0"/>
        <w:numPr>
          <w:ilvl w:val="0"/>
          <w:numId w:val="18"/>
        </w:numPr>
        <w:tabs>
          <w:tab w:val="left" w:pos="851"/>
        </w:tabs>
        <w:spacing w:line="276" w:lineRule="auto"/>
        <w:ind w:left="0" w:firstLine="567"/>
        <w:rPr>
          <w:bCs/>
        </w:rPr>
      </w:pPr>
      <w:r w:rsidRPr="00A53BD1">
        <w:rPr>
          <w:bCs/>
        </w:rPr>
        <w:t xml:space="preserve">Yüksek lisans tezini teslim yayın koşulları, </w:t>
      </w:r>
    </w:p>
    <w:p w:rsidR="000300EF" w:rsidRPr="00A53BD1" w:rsidRDefault="00FD3657" w:rsidP="008D7825">
      <w:pPr>
        <w:pStyle w:val="a0"/>
        <w:numPr>
          <w:ilvl w:val="0"/>
          <w:numId w:val="48"/>
        </w:numPr>
        <w:tabs>
          <w:tab w:val="left" w:pos="851"/>
        </w:tabs>
        <w:spacing w:line="276" w:lineRule="auto"/>
        <w:ind w:left="0" w:firstLine="567"/>
      </w:pPr>
      <w:r w:rsidRPr="00A53BD1">
        <w:t xml:space="preserve">Yüksek lisans öğrenimine başlama tarihinden itibaren, ilgili Anabilim Dalında </w:t>
      </w:r>
      <w:r w:rsidR="002E2A6B" w:rsidRPr="00A53BD1">
        <w:t xml:space="preserve">tez konusu ile ilgili </w:t>
      </w:r>
      <w:r w:rsidR="00CC4637" w:rsidRPr="00A53BD1">
        <w:t xml:space="preserve">en az bir makalenin hakemli dergilerde yayımlanması veya yayımlanmak üzere kabul edilmiş olması veya </w:t>
      </w:r>
      <w:r w:rsidR="002E2A6B" w:rsidRPr="00A53BD1">
        <w:t xml:space="preserve">en az bir bildirinin (kongre, konferans, sempozyum </w:t>
      </w:r>
      <w:proofErr w:type="spellStart"/>
      <w:r w:rsidR="002E2A6B" w:rsidRPr="00A53BD1">
        <w:t>vb</w:t>
      </w:r>
      <w:proofErr w:type="spellEnd"/>
      <w:r w:rsidR="002E2A6B" w:rsidRPr="00A53BD1">
        <w:t>) kabul edilmiş ve bildiri kitapçığında özet</w:t>
      </w:r>
      <w:r w:rsidR="00CC4637" w:rsidRPr="00A53BD1">
        <w:t xml:space="preserve"> veya </w:t>
      </w:r>
      <w:r w:rsidR="002E2A6B" w:rsidRPr="00A53BD1">
        <w:t>tam metin olarak basılmış olması</w:t>
      </w:r>
    </w:p>
    <w:p w:rsidR="00FD3657" w:rsidRPr="00A53BD1" w:rsidRDefault="00FD3657" w:rsidP="002E2A6B">
      <w:pPr>
        <w:pStyle w:val="a0"/>
        <w:numPr>
          <w:ilvl w:val="0"/>
          <w:numId w:val="18"/>
        </w:numPr>
        <w:tabs>
          <w:tab w:val="left" w:pos="851"/>
          <w:tab w:val="left" w:pos="1134"/>
        </w:tabs>
        <w:spacing w:line="276" w:lineRule="auto"/>
        <w:ind w:left="0" w:firstLine="567"/>
        <w:rPr>
          <w:bCs/>
        </w:rPr>
      </w:pPr>
      <w:r w:rsidRPr="00A53BD1">
        <w:rPr>
          <w:bCs/>
        </w:rPr>
        <w:t xml:space="preserve">Doktora tezini teslim yayın koşulları, </w:t>
      </w:r>
    </w:p>
    <w:p w:rsidR="00FD3657" w:rsidRPr="00A53BD1" w:rsidRDefault="00FD3657" w:rsidP="002E2A6B">
      <w:pPr>
        <w:pStyle w:val="ListeParagraf"/>
        <w:numPr>
          <w:ilvl w:val="0"/>
          <w:numId w:val="49"/>
        </w:numPr>
        <w:tabs>
          <w:tab w:val="left" w:pos="851"/>
          <w:tab w:val="left" w:pos="1134"/>
        </w:tabs>
        <w:spacing w:line="276" w:lineRule="auto"/>
        <w:ind w:left="0" w:firstLine="567"/>
      </w:pPr>
      <w:r w:rsidRPr="00A53BD1">
        <w:t xml:space="preserve">Doktora eğitimi süresince ilgili Anabilim Dalında, aşağıdaki yayın şartlarından en az birini sağlamış olması gerekir; </w:t>
      </w:r>
    </w:p>
    <w:p w:rsidR="00FD3657" w:rsidRPr="00A53BD1" w:rsidRDefault="00FD3657" w:rsidP="002E2A6B">
      <w:pPr>
        <w:pStyle w:val="ListeParagraf"/>
        <w:numPr>
          <w:ilvl w:val="0"/>
          <w:numId w:val="47"/>
        </w:numPr>
        <w:tabs>
          <w:tab w:val="left" w:pos="851"/>
          <w:tab w:val="left" w:pos="1134"/>
        </w:tabs>
        <w:spacing w:line="276" w:lineRule="auto"/>
        <w:ind w:left="0" w:firstLine="851"/>
      </w:pPr>
      <w:r w:rsidRPr="00A53BD1">
        <w:t>SCI, SSCI, SCI-</w:t>
      </w:r>
      <w:proofErr w:type="spellStart"/>
      <w:r w:rsidRPr="00A53BD1">
        <w:t>Exp</w:t>
      </w:r>
      <w:proofErr w:type="spellEnd"/>
      <w:r w:rsidRPr="00A53BD1">
        <w:t xml:space="preserve">, AHCI, ESCI endeksli dergilerde tam metin bir makale yayımlanması (ya da DOI- numarası alınmış olması) veya </w:t>
      </w:r>
    </w:p>
    <w:p w:rsidR="00FD3657" w:rsidRPr="00A53BD1" w:rsidRDefault="00FD3657" w:rsidP="002E2A6B">
      <w:pPr>
        <w:pStyle w:val="ListeParagraf"/>
        <w:numPr>
          <w:ilvl w:val="0"/>
          <w:numId w:val="47"/>
        </w:numPr>
        <w:tabs>
          <w:tab w:val="left" w:pos="851"/>
          <w:tab w:val="left" w:pos="1134"/>
        </w:tabs>
        <w:spacing w:line="276" w:lineRule="auto"/>
        <w:ind w:left="0" w:firstLine="851"/>
      </w:pPr>
      <w:r w:rsidRPr="00A53BD1">
        <w:t>SSCI, SCI-</w:t>
      </w:r>
      <w:proofErr w:type="spellStart"/>
      <w:r w:rsidRPr="00A53BD1">
        <w:t>Exp</w:t>
      </w:r>
      <w:proofErr w:type="spellEnd"/>
      <w:r w:rsidRPr="00A53BD1">
        <w:t>, AHCI, ESCI dışındaki alan endekslerindeki dergilerde tam metin iki makale yayımlanması (ya da DOI- numarası alınmış olması) veya</w:t>
      </w:r>
    </w:p>
    <w:p w:rsidR="00FD3657" w:rsidRPr="00A53BD1" w:rsidRDefault="00FD3657" w:rsidP="002E2A6B">
      <w:pPr>
        <w:pStyle w:val="ListeParagraf"/>
        <w:numPr>
          <w:ilvl w:val="0"/>
          <w:numId w:val="47"/>
        </w:numPr>
        <w:tabs>
          <w:tab w:val="left" w:pos="851"/>
          <w:tab w:val="left" w:pos="1134"/>
        </w:tabs>
        <w:spacing w:line="276" w:lineRule="auto"/>
        <w:ind w:left="0" w:firstLine="851"/>
      </w:pPr>
      <w:r w:rsidRPr="00A53BD1">
        <w:t>Doktora eğitimi süresince; kabul edilmiş bir dış kaynaklı projede görev almış olması. Projenin ve diğer alan endekslerinin uygunluğuna, İlgili Anabilim Dalının görüşü alınarak Enstitü Yönetim Kurulu karar verir.</w:t>
      </w:r>
    </w:p>
    <w:p w:rsidR="00FD3657" w:rsidRPr="00A53BD1" w:rsidRDefault="00FD3657" w:rsidP="002E2A6B">
      <w:pPr>
        <w:pStyle w:val="ListeParagraf"/>
        <w:numPr>
          <w:ilvl w:val="0"/>
          <w:numId w:val="47"/>
        </w:numPr>
        <w:tabs>
          <w:tab w:val="left" w:pos="851"/>
          <w:tab w:val="left" w:pos="1134"/>
        </w:tabs>
        <w:spacing w:line="276" w:lineRule="auto"/>
        <w:ind w:left="0" w:firstLine="851"/>
      </w:pPr>
      <w:r w:rsidRPr="00A53BD1">
        <w:t>Danışmanıyla birlikte yapılan yayınlar dışında birinci yazar olması gerekir.</w:t>
      </w:r>
    </w:p>
    <w:p w:rsidR="00FD3657" w:rsidRPr="00A53BD1" w:rsidRDefault="00FD3657" w:rsidP="002E2A6B">
      <w:pPr>
        <w:numPr>
          <w:ilvl w:val="0"/>
          <w:numId w:val="29"/>
        </w:numPr>
        <w:tabs>
          <w:tab w:val="left" w:pos="567"/>
          <w:tab w:val="left" w:pos="993"/>
        </w:tabs>
        <w:spacing w:line="276" w:lineRule="auto"/>
        <w:ind w:left="0" w:firstLine="567"/>
      </w:pPr>
      <w:r w:rsidRPr="00A53BD1">
        <w:t xml:space="preserve">Tez yazımında Bakırçay Üniversitesi </w:t>
      </w:r>
      <w:r w:rsidR="00C90FFA" w:rsidRPr="00A53BD1">
        <w:t xml:space="preserve">Sağlık Bilimleri Enstitüsü </w:t>
      </w:r>
      <w:r w:rsidRPr="00A53BD1">
        <w:t>Tez Yazım Kılavuzu’nda belirtilen kurallar geçerlidir.</w:t>
      </w:r>
    </w:p>
    <w:p w:rsidR="00FD3657" w:rsidRPr="00A53BD1" w:rsidRDefault="00FD3657" w:rsidP="002E2A6B">
      <w:pPr>
        <w:numPr>
          <w:ilvl w:val="0"/>
          <w:numId w:val="29"/>
        </w:numPr>
        <w:tabs>
          <w:tab w:val="left" w:pos="567"/>
          <w:tab w:val="left" w:pos="993"/>
        </w:tabs>
        <w:spacing w:line="276" w:lineRule="auto"/>
        <w:ind w:left="0" w:firstLine="567"/>
      </w:pPr>
      <w:r w:rsidRPr="00A53BD1">
        <w:rPr>
          <w:bCs/>
        </w:rPr>
        <w:t>Yayınlarda danışman ve öğrencinin adres kısmında</w:t>
      </w:r>
      <w:r w:rsidR="00C90FFA" w:rsidRPr="00A53BD1">
        <w:rPr>
          <w:bCs/>
        </w:rPr>
        <w:t xml:space="preserve"> </w:t>
      </w:r>
      <w:proofErr w:type="spellStart"/>
      <w:r w:rsidR="00C90FFA" w:rsidRPr="00A53BD1">
        <w:rPr>
          <w:bCs/>
        </w:rPr>
        <w:t>İmir</w:t>
      </w:r>
      <w:proofErr w:type="spellEnd"/>
      <w:r w:rsidRPr="00A53BD1">
        <w:rPr>
          <w:bCs/>
        </w:rPr>
        <w:t xml:space="preserve"> Bakırçay Üniversitesinin adının geçmesi zorunludur.</w:t>
      </w:r>
      <w:r w:rsidRPr="00A53BD1">
        <w:tab/>
      </w:r>
    </w:p>
    <w:p w:rsidR="00257999" w:rsidRPr="00A53BD1" w:rsidRDefault="00257999" w:rsidP="008D7825">
      <w:pPr>
        <w:tabs>
          <w:tab w:val="left" w:pos="567"/>
          <w:tab w:val="left" w:pos="993"/>
        </w:tabs>
        <w:spacing w:line="276" w:lineRule="auto"/>
      </w:pPr>
    </w:p>
    <w:p w:rsidR="00FD3657" w:rsidRPr="00A53BD1" w:rsidRDefault="00FD3657" w:rsidP="002E2A6B">
      <w:pPr>
        <w:spacing w:line="276" w:lineRule="auto"/>
        <w:ind w:firstLine="567"/>
        <w:outlineLvl w:val="0"/>
      </w:pPr>
      <w:r w:rsidRPr="00A53BD1">
        <w:rPr>
          <w:b/>
        </w:rPr>
        <w:t>Yürürlük</w:t>
      </w:r>
    </w:p>
    <w:p w:rsidR="00FD3657" w:rsidRPr="00A53BD1" w:rsidRDefault="00FD3657" w:rsidP="002E2A6B">
      <w:pPr>
        <w:spacing w:line="276" w:lineRule="auto"/>
        <w:ind w:firstLine="567"/>
        <w:outlineLvl w:val="0"/>
      </w:pPr>
      <w:r w:rsidRPr="00A53BD1">
        <w:rPr>
          <w:b/>
        </w:rPr>
        <w:t xml:space="preserve">MADDE </w:t>
      </w:r>
      <w:r w:rsidR="00600FAA" w:rsidRPr="00A53BD1">
        <w:rPr>
          <w:b/>
        </w:rPr>
        <w:t>3</w:t>
      </w:r>
      <w:r w:rsidR="00220B6A" w:rsidRPr="00A53BD1">
        <w:rPr>
          <w:b/>
        </w:rPr>
        <w:t>5</w:t>
      </w:r>
      <w:r w:rsidRPr="00A53BD1">
        <w:rPr>
          <w:b/>
        </w:rPr>
        <w:t xml:space="preserve">- </w:t>
      </w:r>
      <w:r w:rsidRPr="00A53BD1">
        <w:t>(1)</w:t>
      </w:r>
      <w:r w:rsidRPr="00A53BD1">
        <w:rPr>
          <w:b/>
        </w:rPr>
        <w:t xml:space="preserve"> </w:t>
      </w:r>
      <w:r w:rsidRPr="00A53BD1">
        <w:t xml:space="preserve">Bu Senato Esasları Bakırçay Üniversitesi Lisansüstü Eğitim ve Öğretim Yönetmeliğine bağlı olarak Senatoda kabul edildiği tarihte yürürlüğe girer. </w:t>
      </w:r>
    </w:p>
    <w:p w:rsidR="00FD3657" w:rsidRPr="008D7825" w:rsidRDefault="00FD3657" w:rsidP="008D7825">
      <w:pPr>
        <w:tabs>
          <w:tab w:val="left" w:pos="566"/>
        </w:tabs>
        <w:spacing w:line="276" w:lineRule="auto"/>
        <w:ind w:firstLine="567"/>
        <w:rPr>
          <w:rFonts w:eastAsia="ヒラギノ明朝 Pro W3"/>
        </w:rPr>
      </w:pPr>
      <w:r w:rsidRPr="00A53BD1">
        <w:rPr>
          <w:rFonts w:eastAsia="ヒラギノ明朝 Pro W3"/>
          <w:b/>
        </w:rPr>
        <w:t xml:space="preserve">Geçici MADDE 1 – </w:t>
      </w:r>
      <w:r w:rsidRPr="00A53BD1">
        <w:rPr>
          <w:rFonts w:eastAsia="ヒラギノ明朝 Pro W3"/>
        </w:rPr>
        <w:t>(1)</w:t>
      </w:r>
      <w:r w:rsidRPr="00A53BD1">
        <w:rPr>
          <w:rFonts w:eastAsia="ヒラギノ明朝 Pro W3"/>
          <w:b/>
        </w:rPr>
        <w:t xml:space="preserve"> </w:t>
      </w:r>
      <w:r w:rsidRPr="00A53BD1">
        <w:rPr>
          <w:rFonts w:eastAsia="ヒラギノ明朝 Pro W3"/>
        </w:rPr>
        <w:t xml:space="preserve">Bu esasların 3. </w:t>
      </w:r>
      <w:r w:rsidRPr="00A53BD1">
        <w:t>madde</w:t>
      </w:r>
      <w:r w:rsidRPr="00A53BD1">
        <w:rPr>
          <w:rFonts w:eastAsia="ヒラギノ明朝 Pro W3"/>
        </w:rPr>
        <w:t>sinin b fıkrasında belirtilen Doktora programlarına başvurularda “Tezli Yüksek Lisans Diploması” koşulu, 6/2/2013 tarihinden önce tezsiz yüksek lisans programlarına kayıtlı olan öğrenciler hakkında uygulanmaz.</w:t>
      </w:r>
    </w:p>
    <w:sectPr w:rsidR="00FD3657" w:rsidRPr="008D7825" w:rsidSect="001C5E0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E17" w:rsidRDefault="00FD7E17" w:rsidP="00A53BD1">
      <w:r>
        <w:separator/>
      </w:r>
    </w:p>
  </w:endnote>
  <w:endnote w:type="continuationSeparator" w:id="0">
    <w:p w:rsidR="00FD7E17" w:rsidRDefault="00FD7E17" w:rsidP="00A5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E17" w:rsidRDefault="00FD7E17" w:rsidP="00A53BD1">
      <w:r>
        <w:separator/>
      </w:r>
    </w:p>
  </w:footnote>
  <w:footnote w:type="continuationSeparator" w:id="0">
    <w:p w:rsidR="00FD7E17" w:rsidRDefault="00FD7E17" w:rsidP="00A53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6F44"/>
    <w:multiLevelType w:val="hybridMultilevel"/>
    <w:tmpl w:val="B7C82166"/>
    <w:lvl w:ilvl="0" w:tplc="A6C08456">
      <w:start w:val="2"/>
      <w:numFmt w:val="decimal"/>
      <w:lvlText w:val="(%1)"/>
      <w:lvlJc w:val="left"/>
      <w:pPr>
        <w:ind w:left="1353" w:hanging="360"/>
      </w:pPr>
      <w:rPr>
        <w:rFonts w:asciiTheme="majorBidi" w:eastAsia="Times New Roman" w:hAnsiTheme="majorBidi" w:cstheme="majorBid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6E7630"/>
    <w:multiLevelType w:val="hybridMultilevel"/>
    <w:tmpl w:val="CF8A66E2"/>
    <w:lvl w:ilvl="0" w:tplc="041F000F">
      <w:start w:val="1"/>
      <w:numFmt w:val="decimal"/>
      <w:lvlText w:val="%1."/>
      <w:lvlJc w:val="left"/>
      <w:pPr>
        <w:ind w:left="720" w:hanging="360"/>
      </w:pPr>
      <w:rPr>
        <w:rFonts w:hint="default"/>
        <w:b w:val="0"/>
      </w:rPr>
    </w:lvl>
    <w:lvl w:ilvl="1" w:tplc="41EEB79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0C3C69"/>
    <w:multiLevelType w:val="hybridMultilevel"/>
    <w:tmpl w:val="39CEED7A"/>
    <w:lvl w:ilvl="0" w:tplc="1958A99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13124"/>
    <w:multiLevelType w:val="hybridMultilevel"/>
    <w:tmpl w:val="18CE0266"/>
    <w:lvl w:ilvl="0" w:tplc="718EC588">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863D1A"/>
    <w:multiLevelType w:val="hybridMultilevel"/>
    <w:tmpl w:val="5524CB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A462A1"/>
    <w:multiLevelType w:val="hybridMultilevel"/>
    <w:tmpl w:val="7228CD00"/>
    <w:lvl w:ilvl="0" w:tplc="F394FAA8">
      <w:start w:val="2"/>
      <w:numFmt w:val="decimal"/>
      <w:lvlText w:val="(%1)"/>
      <w:lvlJc w:val="left"/>
      <w:pPr>
        <w:ind w:left="1287" w:hanging="360"/>
      </w:pPr>
      <w:rPr>
        <w:rFonts w:asciiTheme="majorBidi" w:eastAsia="Calibri" w:hAnsiTheme="majorBidi" w:cstheme="majorBidi" w:hint="default"/>
        <w:b w:val="0"/>
        <w:strike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19771769"/>
    <w:multiLevelType w:val="hybridMultilevel"/>
    <w:tmpl w:val="7C043A74"/>
    <w:lvl w:ilvl="0" w:tplc="CB6A2502">
      <w:start w:val="5"/>
      <w:numFmt w:val="decimal"/>
      <w:lvlText w:val="(%1)"/>
      <w:lvlJc w:val="left"/>
      <w:pPr>
        <w:ind w:left="720" w:hanging="360"/>
      </w:pPr>
      <w:rPr>
        <w:rFonts w:asciiTheme="majorBidi" w:eastAsia="Calibri" w:hAnsiTheme="majorBidi" w:cstheme="majorBidi"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A741807"/>
    <w:multiLevelType w:val="hybridMultilevel"/>
    <w:tmpl w:val="C2EA35E8"/>
    <w:lvl w:ilvl="0" w:tplc="915AA6AC">
      <w:start w:val="2"/>
      <w:numFmt w:val="decimal"/>
      <w:lvlText w:val="(%1)"/>
      <w:lvlJc w:val="left"/>
      <w:pPr>
        <w:ind w:left="644" w:hanging="360"/>
      </w:pPr>
      <w:rPr>
        <w:rFonts w:asciiTheme="majorBidi" w:eastAsia="Calibri" w:hAnsiTheme="majorBidi" w:cstheme="majorBidi" w:hint="default"/>
        <w:b w:val="0"/>
        <w:strike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1DBF70D7"/>
    <w:multiLevelType w:val="hybridMultilevel"/>
    <w:tmpl w:val="26BAF22C"/>
    <w:lvl w:ilvl="0" w:tplc="041F0019">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21B25213"/>
    <w:multiLevelType w:val="hybridMultilevel"/>
    <w:tmpl w:val="1D62BCB2"/>
    <w:lvl w:ilvl="0" w:tplc="041F000F">
      <w:start w:val="1"/>
      <w:numFmt w:val="decimal"/>
      <w:lvlText w:val="%1."/>
      <w:lvlJc w:val="left"/>
      <w:pPr>
        <w:ind w:left="928" w:hanging="360"/>
      </w:pPr>
      <w:rPr>
        <w:rFonts w:hint="default"/>
        <w:b w:val="0"/>
      </w:rPr>
    </w:lvl>
    <w:lvl w:ilvl="1" w:tplc="041F0001">
      <w:start w:val="1"/>
      <w:numFmt w:val="bullet"/>
      <w:lvlText w:val=""/>
      <w:lvlJc w:val="left"/>
      <w:pPr>
        <w:ind w:left="1276" w:hanging="360"/>
      </w:pPr>
      <w:rPr>
        <w:rFonts w:ascii="Symbol" w:hAnsi="Symbol" w:hint="default"/>
      </w:r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0" w15:restartNumberingAfterBreak="0">
    <w:nsid w:val="21B4272D"/>
    <w:multiLevelType w:val="hybridMultilevel"/>
    <w:tmpl w:val="E6F02F46"/>
    <w:lvl w:ilvl="0" w:tplc="DB68A8E6">
      <w:start w:val="1"/>
      <mc:AlternateContent>
        <mc:Choice Requires="w14">
          <w:numFmt w:val="custom" w:format="a, ç, ĝ, ..."/>
        </mc:Choice>
        <mc:Fallback>
          <w:numFmt w:val="decimal"/>
        </mc:Fallback>
      </mc:AlternateContent>
      <w:lvlText w:val="%1)"/>
      <w:lvlJc w:val="left"/>
      <w:pPr>
        <w:ind w:left="7732" w:hanging="360"/>
      </w:pPr>
      <w:rPr>
        <w:rFonts w:ascii="Times New Roman" w:eastAsia="Times New Roman" w:hAnsi="Times New Roman" w:cs="Times New Roman" w:hint="default"/>
        <w:b w:val="0"/>
      </w:rPr>
    </w:lvl>
    <w:lvl w:ilvl="1" w:tplc="041F0003" w:tentative="1">
      <w:start w:val="1"/>
      <w:numFmt w:val="bullet"/>
      <w:lvlText w:val="o"/>
      <w:lvlJc w:val="left"/>
      <w:pPr>
        <w:ind w:left="8452" w:hanging="360"/>
      </w:pPr>
      <w:rPr>
        <w:rFonts w:ascii="Courier New" w:hAnsi="Courier New" w:cs="Courier New" w:hint="default"/>
      </w:rPr>
    </w:lvl>
    <w:lvl w:ilvl="2" w:tplc="041F0005" w:tentative="1">
      <w:start w:val="1"/>
      <w:numFmt w:val="bullet"/>
      <w:lvlText w:val=""/>
      <w:lvlJc w:val="left"/>
      <w:pPr>
        <w:ind w:left="9172" w:hanging="360"/>
      </w:pPr>
      <w:rPr>
        <w:rFonts w:ascii="Wingdings" w:hAnsi="Wingdings" w:hint="default"/>
      </w:rPr>
    </w:lvl>
    <w:lvl w:ilvl="3" w:tplc="041F0001" w:tentative="1">
      <w:start w:val="1"/>
      <w:numFmt w:val="bullet"/>
      <w:lvlText w:val=""/>
      <w:lvlJc w:val="left"/>
      <w:pPr>
        <w:ind w:left="9892" w:hanging="360"/>
      </w:pPr>
      <w:rPr>
        <w:rFonts w:ascii="Symbol" w:hAnsi="Symbol" w:hint="default"/>
      </w:rPr>
    </w:lvl>
    <w:lvl w:ilvl="4" w:tplc="041F0003" w:tentative="1">
      <w:start w:val="1"/>
      <w:numFmt w:val="bullet"/>
      <w:lvlText w:val="o"/>
      <w:lvlJc w:val="left"/>
      <w:pPr>
        <w:ind w:left="10612" w:hanging="360"/>
      </w:pPr>
      <w:rPr>
        <w:rFonts w:ascii="Courier New" w:hAnsi="Courier New" w:cs="Courier New" w:hint="default"/>
      </w:rPr>
    </w:lvl>
    <w:lvl w:ilvl="5" w:tplc="041F0005" w:tentative="1">
      <w:start w:val="1"/>
      <w:numFmt w:val="bullet"/>
      <w:lvlText w:val=""/>
      <w:lvlJc w:val="left"/>
      <w:pPr>
        <w:ind w:left="11332" w:hanging="360"/>
      </w:pPr>
      <w:rPr>
        <w:rFonts w:ascii="Wingdings" w:hAnsi="Wingdings" w:hint="default"/>
      </w:rPr>
    </w:lvl>
    <w:lvl w:ilvl="6" w:tplc="041F0001" w:tentative="1">
      <w:start w:val="1"/>
      <w:numFmt w:val="bullet"/>
      <w:lvlText w:val=""/>
      <w:lvlJc w:val="left"/>
      <w:pPr>
        <w:ind w:left="12052" w:hanging="360"/>
      </w:pPr>
      <w:rPr>
        <w:rFonts w:ascii="Symbol" w:hAnsi="Symbol" w:hint="default"/>
      </w:rPr>
    </w:lvl>
    <w:lvl w:ilvl="7" w:tplc="041F0003" w:tentative="1">
      <w:start w:val="1"/>
      <w:numFmt w:val="bullet"/>
      <w:lvlText w:val="o"/>
      <w:lvlJc w:val="left"/>
      <w:pPr>
        <w:ind w:left="12772" w:hanging="360"/>
      </w:pPr>
      <w:rPr>
        <w:rFonts w:ascii="Courier New" w:hAnsi="Courier New" w:cs="Courier New" w:hint="default"/>
      </w:rPr>
    </w:lvl>
    <w:lvl w:ilvl="8" w:tplc="041F0005" w:tentative="1">
      <w:start w:val="1"/>
      <w:numFmt w:val="bullet"/>
      <w:lvlText w:val=""/>
      <w:lvlJc w:val="left"/>
      <w:pPr>
        <w:ind w:left="13492" w:hanging="360"/>
      </w:pPr>
      <w:rPr>
        <w:rFonts w:ascii="Wingdings" w:hAnsi="Wingdings" w:hint="default"/>
      </w:rPr>
    </w:lvl>
  </w:abstractNum>
  <w:abstractNum w:abstractNumId="11" w15:restartNumberingAfterBreak="0">
    <w:nsid w:val="23B468D1"/>
    <w:multiLevelType w:val="hybridMultilevel"/>
    <w:tmpl w:val="DCFAF4AE"/>
    <w:lvl w:ilvl="0" w:tplc="64FEDC08">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3D719C6"/>
    <w:multiLevelType w:val="hybridMultilevel"/>
    <w:tmpl w:val="A9AEE3D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0F0B97"/>
    <w:multiLevelType w:val="hybridMultilevel"/>
    <w:tmpl w:val="9F52A844"/>
    <w:lvl w:ilvl="0" w:tplc="E1842F70">
      <w:start w:val="2"/>
      <w:numFmt w:val="decimal"/>
      <w:lvlText w:val="(%1)"/>
      <w:lvlJc w:val="left"/>
      <w:pPr>
        <w:ind w:left="720" w:hanging="360"/>
      </w:pPr>
      <w:rPr>
        <w:rFonts w:asciiTheme="majorBidi" w:eastAsia="Calibri" w:hAnsiTheme="majorBidi" w:cstheme="majorBidi"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57242B0"/>
    <w:multiLevelType w:val="hybridMultilevel"/>
    <w:tmpl w:val="95EAB7C8"/>
    <w:lvl w:ilvl="0" w:tplc="041F0013">
      <w:start w:val="1"/>
      <w:numFmt w:val="upperRoman"/>
      <w:lvlText w:val="%1."/>
      <w:lvlJc w:val="righ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5B37229"/>
    <w:multiLevelType w:val="hybridMultilevel"/>
    <w:tmpl w:val="E38E7CC2"/>
    <w:lvl w:ilvl="0" w:tplc="A7168138">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8C97275"/>
    <w:multiLevelType w:val="hybridMultilevel"/>
    <w:tmpl w:val="7542EAEE"/>
    <w:lvl w:ilvl="0" w:tplc="50AC61F2">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B0D4258"/>
    <w:multiLevelType w:val="hybridMultilevel"/>
    <w:tmpl w:val="D520E8CC"/>
    <w:lvl w:ilvl="0" w:tplc="5EFC6F0E">
      <w:start w:val="1"/>
      <mc:AlternateContent>
        <mc:Choice Requires="w14">
          <w:numFmt w:val="custom" w:format="a, ç, ĝ, ..."/>
        </mc:Choice>
        <mc:Fallback>
          <w:numFmt w:val="decimal"/>
        </mc:Fallback>
      </mc:AlternateContent>
      <w:lvlText w:val="%1)"/>
      <w:lvlJc w:val="left"/>
      <w:pPr>
        <w:ind w:left="1440" w:hanging="360"/>
      </w:pPr>
      <w:rPr>
        <w:rFonts w:ascii="Times New Roman" w:eastAsia="Times New Roman" w:hAnsi="Times New Roman" w:cs="Times New Roman" w:hint="default"/>
        <w:b w:val="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2DAD0D42"/>
    <w:multiLevelType w:val="hybridMultilevel"/>
    <w:tmpl w:val="B23E8966"/>
    <w:lvl w:ilvl="0" w:tplc="AA8C53A4">
      <w:start w:val="2"/>
      <w:numFmt w:val="decimal"/>
      <w:lvlText w:val="(%1)"/>
      <w:lvlJc w:val="left"/>
      <w:pPr>
        <w:ind w:left="928" w:hanging="360"/>
      </w:pPr>
      <w:rPr>
        <w:rFonts w:asciiTheme="majorBidi" w:eastAsia="Calibri" w:hAnsiTheme="majorBidi" w:cstheme="majorBidi"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F796BB7"/>
    <w:multiLevelType w:val="hybridMultilevel"/>
    <w:tmpl w:val="28441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854BEE"/>
    <w:multiLevelType w:val="hybridMultilevel"/>
    <w:tmpl w:val="F1A6F71C"/>
    <w:lvl w:ilvl="0" w:tplc="7FBCC630">
      <w:start w:val="2"/>
      <w:numFmt w:val="decimal"/>
      <w:lvlText w:val="(%1)"/>
      <w:lvlJc w:val="left"/>
      <w:pPr>
        <w:ind w:left="720" w:hanging="360"/>
      </w:pPr>
      <w:rPr>
        <w:rFonts w:asciiTheme="majorBidi" w:eastAsia="Calibri" w:hAnsiTheme="majorBidi" w:cstheme="majorBidi"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0A554A9"/>
    <w:multiLevelType w:val="hybridMultilevel"/>
    <w:tmpl w:val="4E3E3ABA"/>
    <w:lvl w:ilvl="0" w:tplc="6DD4E902">
      <w:start w:val="2"/>
      <w:numFmt w:val="decimal"/>
      <w:lvlText w:val="(%1)"/>
      <w:lvlJc w:val="left"/>
      <w:pPr>
        <w:ind w:left="720" w:hanging="360"/>
      </w:pPr>
      <w:rPr>
        <w:rFonts w:asciiTheme="majorBidi" w:eastAsia="Calibri" w:hAnsiTheme="majorBidi" w:cstheme="majorBidi" w:hint="default"/>
        <w:b w:val="0"/>
        <w:strike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6F75D80"/>
    <w:multiLevelType w:val="hybridMultilevel"/>
    <w:tmpl w:val="383EFD94"/>
    <w:lvl w:ilvl="0" w:tplc="B63A5E26">
      <w:start w:val="6"/>
      <w:numFmt w:val="decimal"/>
      <w:lvlText w:val="(%1)"/>
      <w:lvlJc w:val="left"/>
      <w:pPr>
        <w:ind w:left="928" w:hanging="360"/>
      </w:pPr>
      <w:rPr>
        <w:rFonts w:asciiTheme="majorBidi" w:eastAsia="Calibri" w:hAnsiTheme="majorBidi" w:cstheme="majorBidi" w:hint="default"/>
        <w:b w:val="0"/>
        <w:strike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A772463"/>
    <w:multiLevelType w:val="hybridMultilevel"/>
    <w:tmpl w:val="A408496E"/>
    <w:lvl w:ilvl="0" w:tplc="6E8C77C6">
      <w:start w:val="2"/>
      <w:numFmt w:val="decimal"/>
      <w:lvlText w:val="(%1)"/>
      <w:lvlJc w:val="left"/>
      <w:pPr>
        <w:ind w:left="644" w:hanging="360"/>
      </w:pPr>
      <w:rPr>
        <w:rFonts w:asciiTheme="majorBidi" w:eastAsia="Calibri" w:hAnsiTheme="majorBidi" w:cstheme="majorBidi" w:hint="default"/>
        <w:b w:val="0"/>
        <w:strike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42601D54"/>
    <w:multiLevelType w:val="hybridMultilevel"/>
    <w:tmpl w:val="CE48145E"/>
    <w:lvl w:ilvl="0" w:tplc="ACB66FE0">
      <w:start w:val="2"/>
      <w:numFmt w:val="decimal"/>
      <w:lvlText w:val="(%1)"/>
      <w:lvlJc w:val="left"/>
      <w:pPr>
        <w:ind w:left="1287" w:hanging="360"/>
      </w:pPr>
      <w:rPr>
        <w:rFonts w:asciiTheme="majorBidi" w:eastAsia="Calibri" w:hAnsiTheme="majorBidi" w:cstheme="majorBidi" w:hint="default"/>
        <w:b w:val="0"/>
        <w:strike w:val="0"/>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5" w15:restartNumberingAfterBreak="0">
    <w:nsid w:val="451C0A63"/>
    <w:multiLevelType w:val="hybridMultilevel"/>
    <w:tmpl w:val="F4F64502"/>
    <w:lvl w:ilvl="0" w:tplc="041F0017">
      <w:start w:val="1"/>
      <w:numFmt w:val="lowerLetter"/>
      <w:lvlText w:val="%1)"/>
      <w:lvlJc w:val="left"/>
      <w:pPr>
        <w:ind w:left="720" w:hanging="360"/>
      </w:pPr>
      <w:rPr>
        <w:rFonts w:hint="default"/>
        <w:b w:val="0"/>
        <w:bCs/>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5935D02"/>
    <w:multiLevelType w:val="hybridMultilevel"/>
    <w:tmpl w:val="1F8EE282"/>
    <w:lvl w:ilvl="0" w:tplc="2878EE26">
      <w:start w:val="2"/>
      <w:numFmt w:val="decimal"/>
      <w:lvlText w:val="(%1)"/>
      <w:lvlJc w:val="left"/>
      <w:pPr>
        <w:ind w:left="928" w:hanging="360"/>
      </w:pPr>
      <w:rPr>
        <w:rFonts w:asciiTheme="majorBidi" w:eastAsia="Calibri" w:hAnsiTheme="majorBidi" w:cstheme="majorBidi"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7D60FD0"/>
    <w:multiLevelType w:val="hybridMultilevel"/>
    <w:tmpl w:val="737CDFCA"/>
    <w:lvl w:ilvl="0" w:tplc="015EE106">
      <w:start w:val="1"/>
      <mc:AlternateContent>
        <mc:Choice Requires="w14">
          <w:numFmt w:val="custom" w:format="a, ç, ĝ, ..."/>
        </mc:Choice>
        <mc:Fallback>
          <w:numFmt w:val="decimal"/>
        </mc:Fallback>
      </mc:AlternateContent>
      <w:lvlText w:val="%1)"/>
      <w:lvlJc w:val="left"/>
      <w:pPr>
        <w:ind w:left="2204" w:hanging="360"/>
      </w:pPr>
      <w:rPr>
        <w:rFonts w:ascii="Times New Roman" w:eastAsia="Times New Roman" w:hAnsi="Times New Roman" w:cs="Times New Roman" w:hint="default"/>
        <w:b w:val="0"/>
      </w:rPr>
    </w:lvl>
    <w:lvl w:ilvl="1" w:tplc="041F0003" w:tentative="1">
      <w:start w:val="1"/>
      <w:numFmt w:val="bullet"/>
      <w:lvlText w:val="o"/>
      <w:lvlJc w:val="left"/>
      <w:pPr>
        <w:ind w:left="2924" w:hanging="360"/>
      </w:pPr>
      <w:rPr>
        <w:rFonts w:ascii="Courier New" w:hAnsi="Courier New" w:cs="Courier New" w:hint="default"/>
      </w:rPr>
    </w:lvl>
    <w:lvl w:ilvl="2" w:tplc="041F0005" w:tentative="1">
      <w:start w:val="1"/>
      <w:numFmt w:val="bullet"/>
      <w:lvlText w:val=""/>
      <w:lvlJc w:val="left"/>
      <w:pPr>
        <w:ind w:left="3644" w:hanging="360"/>
      </w:pPr>
      <w:rPr>
        <w:rFonts w:ascii="Wingdings" w:hAnsi="Wingdings" w:hint="default"/>
      </w:rPr>
    </w:lvl>
    <w:lvl w:ilvl="3" w:tplc="041F0001" w:tentative="1">
      <w:start w:val="1"/>
      <w:numFmt w:val="bullet"/>
      <w:lvlText w:val=""/>
      <w:lvlJc w:val="left"/>
      <w:pPr>
        <w:ind w:left="4364" w:hanging="360"/>
      </w:pPr>
      <w:rPr>
        <w:rFonts w:ascii="Symbol" w:hAnsi="Symbol" w:hint="default"/>
      </w:rPr>
    </w:lvl>
    <w:lvl w:ilvl="4" w:tplc="041F0003" w:tentative="1">
      <w:start w:val="1"/>
      <w:numFmt w:val="bullet"/>
      <w:lvlText w:val="o"/>
      <w:lvlJc w:val="left"/>
      <w:pPr>
        <w:ind w:left="5084" w:hanging="360"/>
      </w:pPr>
      <w:rPr>
        <w:rFonts w:ascii="Courier New" w:hAnsi="Courier New" w:cs="Courier New" w:hint="default"/>
      </w:rPr>
    </w:lvl>
    <w:lvl w:ilvl="5" w:tplc="041F0005" w:tentative="1">
      <w:start w:val="1"/>
      <w:numFmt w:val="bullet"/>
      <w:lvlText w:val=""/>
      <w:lvlJc w:val="left"/>
      <w:pPr>
        <w:ind w:left="5804" w:hanging="360"/>
      </w:pPr>
      <w:rPr>
        <w:rFonts w:ascii="Wingdings" w:hAnsi="Wingdings" w:hint="default"/>
      </w:rPr>
    </w:lvl>
    <w:lvl w:ilvl="6" w:tplc="041F0001" w:tentative="1">
      <w:start w:val="1"/>
      <w:numFmt w:val="bullet"/>
      <w:lvlText w:val=""/>
      <w:lvlJc w:val="left"/>
      <w:pPr>
        <w:ind w:left="6524" w:hanging="360"/>
      </w:pPr>
      <w:rPr>
        <w:rFonts w:ascii="Symbol" w:hAnsi="Symbol" w:hint="default"/>
      </w:rPr>
    </w:lvl>
    <w:lvl w:ilvl="7" w:tplc="041F0003" w:tentative="1">
      <w:start w:val="1"/>
      <w:numFmt w:val="bullet"/>
      <w:lvlText w:val="o"/>
      <w:lvlJc w:val="left"/>
      <w:pPr>
        <w:ind w:left="7244" w:hanging="360"/>
      </w:pPr>
      <w:rPr>
        <w:rFonts w:ascii="Courier New" w:hAnsi="Courier New" w:cs="Courier New" w:hint="default"/>
      </w:rPr>
    </w:lvl>
    <w:lvl w:ilvl="8" w:tplc="041F0005" w:tentative="1">
      <w:start w:val="1"/>
      <w:numFmt w:val="bullet"/>
      <w:lvlText w:val=""/>
      <w:lvlJc w:val="left"/>
      <w:pPr>
        <w:ind w:left="7964" w:hanging="360"/>
      </w:pPr>
      <w:rPr>
        <w:rFonts w:ascii="Wingdings" w:hAnsi="Wingdings" w:hint="default"/>
      </w:rPr>
    </w:lvl>
  </w:abstractNum>
  <w:abstractNum w:abstractNumId="28" w15:restartNumberingAfterBreak="0">
    <w:nsid w:val="4CD53C83"/>
    <w:multiLevelType w:val="hybridMultilevel"/>
    <w:tmpl w:val="1F543732"/>
    <w:lvl w:ilvl="0" w:tplc="041F0017">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9" w15:restartNumberingAfterBreak="0">
    <w:nsid w:val="4CE24261"/>
    <w:multiLevelType w:val="hybridMultilevel"/>
    <w:tmpl w:val="016ABED0"/>
    <w:lvl w:ilvl="0" w:tplc="AF52935E">
      <w:start w:val="2"/>
      <w:numFmt w:val="decimal"/>
      <w:lvlText w:val="(%1)"/>
      <w:lvlJc w:val="left"/>
      <w:pPr>
        <w:ind w:left="1211" w:hanging="360"/>
      </w:pPr>
      <w:rPr>
        <w:rFonts w:asciiTheme="majorBidi" w:eastAsia="Times New Roman" w:hAnsiTheme="majorBidi" w:cstheme="majorBidi"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344365"/>
    <w:multiLevelType w:val="hybridMultilevel"/>
    <w:tmpl w:val="3724C686"/>
    <w:lvl w:ilvl="0" w:tplc="041F0013">
      <w:start w:val="1"/>
      <w:numFmt w:val="upperRoman"/>
      <w:lvlText w:val="%1."/>
      <w:lvlJc w:val="right"/>
      <w:pPr>
        <w:ind w:left="4330" w:hanging="360"/>
      </w:pPr>
      <w:rPr>
        <w:rFonts w:hint="default"/>
        <w:b w:val="0"/>
      </w:rPr>
    </w:lvl>
    <w:lvl w:ilvl="1" w:tplc="041F0019" w:tentative="1">
      <w:start w:val="1"/>
      <w:numFmt w:val="lowerLetter"/>
      <w:lvlText w:val="%2."/>
      <w:lvlJc w:val="left"/>
      <w:pPr>
        <w:ind w:left="5050" w:hanging="360"/>
      </w:pPr>
    </w:lvl>
    <w:lvl w:ilvl="2" w:tplc="041F001B" w:tentative="1">
      <w:start w:val="1"/>
      <w:numFmt w:val="lowerRoman"/>
      <w:lvlText w:val="%3."/>
      <w:lvlJc w:val="right"/>
      <w:pPr>
        <w:ind w:left="5770" w:hanging="180"/>
      </w:pPr>
    </w:lvl>
    <w:lvl w:ilvl="3" w:tplc="041F000F" w:tentative="1">
      <w:start w:val="1"/>
      <w:numFmt w:val="decimal"/>
      <w:lvlText w:val="%4."/>
      <w:lvlJc w:val="left"/>
      <w:pPr>
        <w:ind w:left="6490" w:hanging="360"/>
      </w:pPr>
    </w:lvl>
    <w:lvl w:ilvl="4" w:tplc="041F0019" w:tentative="1">
      <w:start w:val="1"/>
      <w:numFmt w:val="lowerLetter"/>
      <w:lvlText w:val="%5."/>
      <w:lvlJc w:val="left"/>
      <w:pPr>
        <w:ind w:left="7210" w:hanging="360"/>
      </w:pPr>
    </w:lvl>
    <w:lvl w:ilvl="5" w:tplc="041F001B" w:tentative="1">
      <w:start w:val="1"/>
      <w:numFmt w:val="lowerRoman"/>
      <w:lvlText w:val="%6."/>
      <w:lvlJc w:val="right"/>
      <w:pPr>
        <w:ind w:left="7930" w:hanging="180"/>
      </w:pPr>
    </w:lvl>
    <w:lvl w:ilvl="6" w:tplc="041F000F" w:tentative="1">
      <w:start w:val="1"/>
      <w:numFmt w:val="decimal"/>
      <w:lvlText w:val="%7."/>
      <w:lvlJc w:val="left"/>
      <w:pPr>
        <w:ind w:left="8650" w:hanging="360"/>
      </w:pPr>
    </w:lvl>
    <w:lvl w:ilvl="7" w:tplc="041F0019" w:tentative="1">
      <w:start w:val="1"/>
      <w:numFmt w:val="lowerLetter"/>
      <w:lvlText w:val="%8."/>
      <w:lvlJc w:val="left"/>
      <w:pPr>
        <w:ind w:left="9370" w:hanging="360"/>
      </w:pPr>
    </w:lvl>
    <w:lvl w:ilvl="8" w:tplc="041F001B" w:tentative="1">
      <w:start w:val="1"/>
      <w:numFmt w:val="lowerRoman"/>
      <w:lvlText w:val="%9."/>
      <w:lvlJc w:val="right"/>
      <w:pPr>
        <w:ind w:left="10090" w:hanging="180"/>
      </w:pPr>
    </w:lvl>
  </w:abstractNum>
  <w:abstractNum w:abstractNumId="31" w15:restartNumberingAfterBreak="0">
    <w:nsid w:val="4F7505C0"/>
    <w:multiLevelType w:val="hybridMultilevel"/>
    <w:tmpl w:val="51800D42"/>
    <w:lvl w:ilvl="0" w:tplc="2204772C">
      <w:start w:val="2"/>
      <w:numFmt w:val="decimal"/>
      <w:lvlText w:val="(%1)"/>
      <w:lvlJc w:val="left"/>
      <w:pPr>
        <w:ind w:left="720" w:hanging="360"/>
      </w:pPr>
      <w:rPr>
        <w:rFonts w:asciiTheme="majorBidi" w:eastAsia="Calibri" w:hAnsiTheme="majorBidi" w:cstheme="majorBidi"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24321A9"/>
    <w:multiLevelType w:val="hybridMultilevel"/>
    <w:tmpl w:val="C8B0A516"/>
    <w:lvl w:ilvl="0" w:tplc="E43A0342">
      <w:start w:val="2"/>
      <w:numFmt w:val="decimal"/>
      <w:lvlText w:val="(%1)"/>
      <w:lvlJc w:val="left"/>
      <w:pPr>
        <w:ind w:left="2912" w:hanging="360"/>
      </w:pPr>
      <w:rPr>
        <w:rFonts w:asciiTheme="majorBidi" w:eastAsia="Calibri" w:hAnsiTheme="majorBidi" w:cstheme="majorBidi" w:hint="default"/>
        <w:b w:val="0"/>
        <w:strike w:val="0"/>
      </w:rPr>
    </w:lvl>
    <w:lvl w:ilvl="1" w:tplc="041F0019" w:tentative="1">
      <w:start w:val="1"/>
      <w:numFmt w:val="lowerLetter"/>
      <w:lvlText w:val="%2."/>
      <w:lvlJc w:val="left"/>
      <w:pPr>
        <w:ind w:left="3632" w:hanging="360"/>
      </w:pPr>
    </w:lvl>
    <w:lvl w:ilvl="2" w:tplc="041F001B" w:tentative="1">
      <w:start w:val="1"/>
      <w:numFmt w:val="lowerRoman"/>
      <w:lvlText w:val="%3."/>
      <w:lvlJc w:val="right"/>
      <w:pPr>
        <w:ind w:left="4352" w:hanging="180"/>
      </w:pPr>
    </w:lvl>
    <w:lvl w:ilvl="3" w:tplc="041F000F" w:tentative="1">
      <w:start w:val="1"/>
      <w:numFmt w:val="decimal"/>
      <w:lvlText w:val="%4."/>
      <w:lvlJc w:val="left"/>
      <w:pPr>
        <w:ind w:left="5072" w:hanging="360"/>
      </w:pPr>
    </w:lvl>
    <w:lvl w:ilvl="4" w:tplc="041F0019" w:tentative="1">
      <w:start w:val="1"/>
      <w:numFmt w:val="lowerLetter"/>
      <w:lvlText w:val="%5."/>
      <w:lvlJc w:val="left"/>
      <w:pPr>
        <w:ind w:left="5792" w:hanging="360"/>
      </w:pPr>
    </w:lvl>
    <w:lvl w:ilvl="5" w:tplc="041F001B" w:tentative="1">
      <w:start w:val="1"/>
      <w:numFmt w:val="lowerRoman"/>
      <w:lvlText w:val="%6."/>
      <w:lvlJc w:val="right"/>
      <w:pPr>
        <w:ind w:left="6512" w:hanging="180"/>
      </w:pPr>
    </w:lvl>
    <w:lvl w:ilvl="6" w:tplc="041F000F" w:tentative="1">
      <w:start w:val="1"/>
      <w:numFmt w:val="decimal"/>
      <w:lvlText w:val="%7."/>
      <w:lvlJc w:val="left"/>
      <w:pPr>
        <w:ind w:left="7232" w:hanging="360"/>
      </w:pPr>
    </w:lvl>
    <w:lvl w:ilvl="7" w:tplc="041F0019" w:tentative="1">
      <w:start w:val="1"/>
      <w:numFmt w:val="lowerLetter"/>
      <w:lvlText w:val="%8."/>
      <w:lvlJc w:val="left"/>
      <w:pPr>
        <w:ind w:left="7952" w:hanging="360"/>
      </w:pPr>
    </w:lvl>
    <w:lvl w:ilvl="8" w:tplc="041F001B" w:tentative="1">
      <w:start w:val="1"/>
      <w:numFmt w:val="lowerRoman"/>
      <w:lvlText w:val="%9."/>
      <w:lvlJc w:val="right"/>
      <w:pPr>
        <w:ind w:left="8672" w:hanging="180"/>
      </w:pPr>
    </w:lvl>
  </w:abstractNum>
  <w:abstractNum w:abstractNumId="33" w15:restartNumberingAfterBreak="0">
    <w:nsid w:val="544405FF"/>
    <w:multiLevelType w:val="hybridMultilevel"/>
    <w:tmpl w:val="C2969174"/>
    <w:lvl w:ilvl="0" w:tplc="B2CA8118">
      <w:start w:val="2"/>
      <w:numFmt w:val="decimal"/>
      <w:lvlText w:val="(%1)"/>
      <w:lvlJc w:val="left"/>
      <w:pPr>
        <w:ind w:left="786" w:hanging="360"/>
      </w:pPr>
      <w:rPr>
        <w:rFonts w:asciiTheme="majorBidi" w:eastAsia="Times New Roman" w:hAnsiTheme="majorBidi" w:cstheme="majorBid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46E35D6"/>
    <w:multiLevelType w:val="hybridMultilevel"/>
    <w:tmpl w:val="7F6253A0"/>
    <w:lvl w:ilvl="0" w:tplc="041F0017">
      <w:start w:val="1"/>
      <w:numFmt w:val="lowerLetter"/>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669382E"/>
    <w:multiLevelType w:val="hybridMultilevel"/>
    <w:tmpl w:val="B9CC6868"/>
    <w:lvl w:ilvl="0" w:tplc="D752E4D8">
      <w:start w:val="2"/>
      <w:numFmt w:val="decimal"/>
      <w:lvlText w:val="(%1)"/>
      <w:lvlJc w:val="left"/>
      <w:pPr>
        <w:ind w:left="720" w:hanging="360"/>
      </w:pPr>
      <w:rPr>
        <w:rFonts w:asciiTheme="majorBidi" w:eastAsia="Calibri" w:hAnsiTheme="majorBidi" w:cstheme="majorBidi"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69A113B"/>
    <w:multiLevelType w:val="hybridMultilevel"/>
    <w:tmpl w:val="66D2E6AA"/>
    <w:lvl w:ilvl="0" w:tplc="CC965606">
      <w:start w:val="1"/>
      <mc:AlternateContent>
        <mc:Choice Requires="w14">
          <w:numFmt w:val="custom" w:format="a, ç, ĝ, ..."/>
        </mc:Choice>
        <mc:Fallback>
          <w:numFmt w:val="decimal"/>
        </mc:Fallback>
      </mc:AlternateContent>
      <w:lvlText w:val="%1)"/>
      <w:lvlJc w:val="left"/>
      <w:pPr>
        <w:ind w:left="1637" w:hanging="360"/>
      </w:pPr>
      <w:rPr>
        <w:rFonts w:ascii="Times New Roman" w:eastAsia="Times New Roman" w:hAnsi="Times New Roman" w:cs="Times New Roman" w:hint="default"/>
        <w:b w:val="0"/>
      </w:rPr>
    </w:lvl>
    <w:lvl w:ilvl="1" w:tplc="041F0003" w:tentative="1">
      <w:start w:val="1"/>
      <w:numFmt w:val="bullet"/>
      <w:lvlText w:val="o"/>
      <w:lvlJc w:val="left"/>
      <w:pPr>
        <w:ind w:left="2357" w:hanging="360"/>
      </w:pPr>
      <w:rPr>
        <w:rFonts w:ascii="Courier New" w:hAnsi="Courier New" w:cs="Courier New" w:hint="default"/>
      </w:rPr>
    </w:lvl>
    <w:lvl w:ilvl="2" w:tplc="041F0005" w:tentative="1">
      <w:start w:val="1"/>
      <w:numFmt w:val="bullet"/>
      <w:lvlText w:val=""/>
      <w:lvlJc w:val="left"/>
      <w:pPr>
        <w:ind w:left="3077" w:hanging="360"/>
      </w:pPr>
      <w:rPr>
        <w:rFonts w:ascii="Wingdings" w:hAnsi="Wingdings" w:hint="default"/>
      </w:rPr>
    </w:lvl>
    <w:lvl w:ilvl="3" w:tplc="041F0001" w:tentative="1">
      <w:start w:val="1"/>
      <w:numFmt w:val="bullet"/>
      <w:lvlText w:val=""/>
      <w:lvlJc w:val="left"/>
      <w:pPr>
        <w:ind w:left="3797" w:hanging="360"/>
      </w:pPr>
      <w:rPr>
        <w:rFonts w:ascii="Symbol" w:hAnsi="Symbol" w:hint="default"/>
      </w:rPr>
    </w:lvl>
    <w:lvl w:ilvl="4" w:tplc="041F0003" w:tentative="1">
      <w:start w:val="1"/>
      <w:numFmt w:val="bullet"/>
      <w:lvlText w:val="o"/>
      <w:lvlJc w:val="left"/>
      <w:pPr>
        <w:ind w:left="4517" w:hanging="360"/>
      </w:pPr>
      <w:rPr>
        <w:rFonts w:ascii="Courier New" w:hAnsi="Courier New" w:cs="Courier New" w:hint="default"/>
      </w:rPr>
    </w:lvl>
    <w:lvl w:ilvl="5" w:tplc="041F0005" w:tentative="1">
      <w:start w:val="1"/>
      <w:numFmt w:val="bullet"/>
      <w:lvlText w:val=""/>
      <w:lvlJc w:val="left"/>
      <w:pPr>
        <w:ind w:left="5237" w:hanging="360"/>
      </w:pPr>
      <w:rPr>
        <w:rFonts w:ascii="Wingdings" w:hAnsi="Wingdings" w:hint="default"/>
      </w:rPr>
    </w:lvl>
    <w:lvl w:ilvl="6" w:tplc="041F0001" w:tentative="1">
      <w:start w:val="1"/>
      <w:numFmt w:val="bullet"/>
      <w:lvlText w:val=""/>
      <w:lvlJc w:val="left"/>
      <w:pPr>
        <w:ind w:left="5957" w:hanging="360"/>
      </w:pPr>
      <w:rPr>
        <w:rFonts w:ascii="Symbol" w:hAnsi="Symbol" w:hint="default"/>
      </w:rPr>
    </w:lvl>
    <w:lvl w:ilvl="7" w:tplc="041F0003" w:tentative="1">
      <w:start w:val="1"/>
      <w:numFmt w:val="bullet"/>
      <w:lvlText w:val="o"/>
      <w:lvlJc w:val="left"/>
      <w:pPr>
        <w:ind w:left="6677" w:hanging="360"/>
      </w:pPr>
      <w:rPr>
        <w:rFonts w:ascii="Courier New" w:hAnsi="Courier New" w:cs="Courier New" w:hint="default"/>
      </w:rPr>
    </w:lvl>
    <w:lvl w:ilvl="8" w:tplc="041F0005" w:tentative="1">
      <w:start w:val="1"/>
      <w:numFmt w:val="bullet"/>
      <w:lvlText w:val=""/>
      <w:lvlJc w:val="left"/>
      <w:pPr>
        <w:ind w:left="7397" w:hanging="360"/>
      </w:pPr>
      <w:rPr>
        <w:rFonts w:ascii="Wingdings" w:hAnsi="Wingdings" w:hint="default"/>
      </w:rPr>
    </w:lvl>
  </w:abstractNum>
  <w:abstractNum w:abstractNumId="37" w15:restartNumberingAfterBreak="0">
    <w:nsid w:val="58CF348C"/>
    <w:multiLevelType w:val="hybridMultilevel"/>
    <w:tmpl w:val="4378C966"/>
    <w:lvl w:ilvl="0" w:tplc="FED24D66">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BA468BB"/>
    <w:multiLevelType w:val="hybridMultilevel"/>
    <w:tmpl w:val="BEA0A1D2"/>
    <w:lvl w:ilvl="0" w:tplc="61906648">
      <w:start w:val="2"/>
      <w:numFmt w:val="decimal"/>
      <w:lvlText w:val="(%1)"/>
      <w:lvlJc w:val="left"/>
      <w:pPr>
        <w:ind w:left="644" w:hanging="360"/>
      </w:pPr>
      <w:rPr>
        <w:rFonts w:asciiTheme="majorBidi" w:eastAsia="Calibri" w:hAnsiTheme="majorBidi" w:cstheme="majorBidi" w:hint="default"/>
        <w:b w:val="0"/>
        <w:bCs w:val="0"/>
        <w:strike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9" w15:restartNumberingAfterBreak="0">
    <w:nsid w:val="62F402D1"/>
    <w:multiLevelType w:val="hybridMultilevel"/>
    <w:tmpl w:val="2A86C828"/>
    <w:lvl w:ilvl="0" w:tplc="2654F21C">
      <w:start w:val="1"/>
      <mc:AlternateContent>
        <mc:Choice Requires="w14">
          <w:numFmt w:val="custom" w:format="a, ç, ĝ, ..."/>
        </mc:Choice>
        <mc:Fallback>
          <w:numFmt w:val="decimal"/>
        </mc:Fallback>
      </mc:AlternateContent>
      <w:lvlText w:val="%1)"/>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34C1D4A"/>
    <w:multiLevelType w:val="hybridMultilevel"/>
    <w:tmpl w:val="A3B8371C"/>
    <w:lvl w:ilvl="0" w:tplc="041F0017">
      <w:start w:val="1"/>
      <w:numFmt w:val="lowerLetter"/>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5F00203"/>
    <w:multiLevelType w:val="hybridMultilevel"/>
    <w:tmpl w:val="289AEDEC"/>
    <w:lvl w:ilvl="0" w:tplc="198434F2">
      <w:start w:val="2"/>
      <w:numFmt w:val="decimal"/>
      <w:lvlText w:val="(%1)"/>
      <w:lvlJc w:val="left"/>
      <w:pPr>
        <w:ind w:left="1004" w:hanging="360"/>
      </w:pPr>
      <w:rPr>
        <w:rFonts w:asciiTheme="majorBidi" w:eastAsia="Calibri" w:hAnsiTheme="majorBidi" w:cstheme="majorBidi" w:hint="default"/>
        <w:b w:val="0"/>
        <w:strike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2" w15:restartNumberingAfterBreak="0">
    <w:nsid w:val="6955360A"/>
    <w:multiLevelType w:val="hybridMultilevel"/>
    <w:tmpl w:val="4372D8E8"/>
    <w:lvl w:ilvl="0" w:tplc="041F0017">
      <w:start w:val="1"/>
      <w:numFmt w:val="lowerLetter"/>
      <w:lvlText w:val="%1)"/>
      <w:lvlJc w:val="left"/>
      <w:pPr>
        <w:ind w:left="5747"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D424A16"/>
    <w:multiLevelType w:val="hybridMultilevel"/>
    <w:tmpl w:val="C88C528A"/>
    <w:lvl w:ilvl="0" w:tplc="041F0013">
      <w:start w:val="1"/>
      <w:numFmt w:val="upperRoman"/>
      <w:lvlText w:val="%1."/>
      <w:lvlJc w:val="righ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E2E386C"/>
    <w:multiLevelType w:val="hybridMultilevel"/>
    <w:tmpl w:val="7EEEE700"/>
    <w:lvl w:ilvl="0" w:tplc="6B341E40">
      <w:start w:val="2"/>
      <w:numFmt w:val="decimal"/>
      <w:lvlText w:val="(%1)"/>
      <w:lvlJc w:val="left"/>
      <w:pPr>
        <w:ind w:left="720" w:hanging="360"/>
      </w:pPr>
      <w:rPr>
        <w:rFonts w:asciiTheme="majorBidi" w:eastAsia="Calibri" w:hAnsiTheme="majorBidi" w:cstheme="majorBidi"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EF500E3"/>
    <w:multiLevelType w:val="hybridMultilevel"/>
    <w:tmpl w:val="FC90B360"/>
    <w:lvl w:ilvl="0" w:tplc="041F001B">
      <w:start w:val="1"/>
      <w:numFmt w:val="lowerRoman"/>
      <w:lvlText w:val="%1."/>
      <w:lvlJc w:val="right"/>
      <w:pPr>
        <w:ind w:left="720" w:hanging="360"/>
      </w:pPr>
    </w:lvl>
    <w:lvl w:ilvl="1" w:tplc="0B74CD20">
      <w:start w:val="2"/>
      <w:numFmt w:val="decimal"/>
      <w:lvlText w:val="(%2)"/>
      <w:lvlJc w:val="left"/>
      <w:pPr>
        <w:ind w:left="1440" w:hanging="360"/>
      </w:pPr>
      <w:rPr>
        <w:rFonts w:asciiTheme="majorBidi" w:eastAsia="Times New Roman" w:hAnsiTheme="majorBidi" w:cstheme="majorBidi" w:hint="default"/>
        <w:b w:val="0"/>
        <w:color w:val="auto"/>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A5D26FA"/>
    <w:multiLevelType w:val="hybridMultilevel"/>
    <w:tmpl w:val="9CB8EC8A"/>
    <w:lvl w:ilvl="0" w:tplc="10365BAC">
      <w:start w:val="2"/>
      <w:numFmt w:val="decimal"/>
      <w:lvlText w:val="(%1)"/>
      <w:lvlJc w:val="left"/>
      <w:pPr>
        <w:ind w:left="786" w:hanging="360"/>
      </w:pPr>
      <w:rPr>
        <w:rFonts w:asciiTheme="majorBidi" w:eastAsia="Times New Roman" w:hAnsiTheme="majorBidi" w:cstheme="majorBidi"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DAF6B34"/>
    <w:multiLevelType w:val="hybridMultilevel"/>
    <w:tmpl w:val="79F672F2"/>
    <w:lvl w:ilvl="0" w:tplc="39C0D65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8" w15:restartNumberingAfterBreak="0">
    <w:nsid w:val="7F0D70C0"/>
    <w:multiLevelType w:val="hybridMultilevel"/>
    <w:tmpl w:val="958A7382"/>
    <w:lvl w:ilvl="0" w:tplc="BE6CDD6A">
      <w:start w:val="2"/>
      <w:numFmt w:val="decimal"/>
      <w:lvlText w:val="(%1)"/>
      <w:lvlJc w:val="left"/>
      <w:pPr>
        <w:ind w:left="720" w:hanging="360"/>
      </w:pPr>
      <w:rPr>
        <w:rFonts w:asciiTheme="majorBidi" w:eastAsia="Calibri" w:hAnsiTheme="majorBidi" w:cstheme="majorBidi"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8"/>
  </w:num>
  <w:num w:numId="3">
    <w:abstractNumId w:val="11"/>
  </w:num>
  <w:num w:numId="4">
    <w:abstractNumId w:val="30"/>
  </w:num>
  <w:num w:numId="5">
    <w:abstractNumId w:val="35"/>
  </w:num>
  <w:num w:numId="6">
    <w:abstractNumId w:val="28"/>
  </w:num>
  <w:num w:numId="7">
    <w:abstractNumId w:val="0"/>
  </w:num>
  <w:num w:numId="8">
    <w:abstractNumId w:val="40"/>
  </w:num>
  <w:num w:numId="9">
    <w:abstractNumId w:val="42"/>
  </w:num>
  <w:num w:numId="10">
    <w:abstractNumId w:val="25"/>
  </w:num>
  <w:num w:numId="11">
    <w:abstractNumId w:val="34"/>
  </w:num>
  <w:num w:numId="12">
    <w:abstractNumId w:val="12"/>
  </w:num>
  <w:num w:numId="13">
    <w:abstractNumId w:val="2"/>
  </w:num>
  <w:num w:numId="14">
    <w:abstractNumId w:val="45"/>
  </w:num>
  <w:num w:numId="15">
    <w:abstractNumId w:val="22"/>
  </w:num>
  <w:num w:numId="16">
    <w:abstractNumId w:val="8"/>
  </w:num>
  <w:num w:numId="17">
    <w:abstractNumId w:val="6"/>
  </w:num>
  <w:num w:numId="18">
    <w:abstractNumId w:val="1"/>
  </w:num>
  <w:num w:numId="19">
    <w:abstractNumId w:val="46"/>
  </w:num>
  <w:num w:numId="20">
    <w:abstractNumId w:val="36"/>
  </w:num>
  <w:num w:numId="21">
    <w:abstractNumId w:val="15"/>
  </w:num>
  <w:num w:numId="22">
    <w:abstractNumId w:val="41"/>
  </w:num>
  <w:num w:numId="23">
    <w:abstractNumId w:val="13"/>
  </w:num>
  <w:num w:numId="24">
    <w:abstractNumId w:val="16"/>
  </w:num>
  <w:num w:numId="25">
    <w:abstractNumId w:val="14"/>
  </w:num>
  <w:num w:numId="26">
    <w:abstractNumId w:val="32"/>
  </w:num>
  <w:num w:numId="27">
    <w:abstractNumId w:val="26"/>
  </w:num>
  <w:num w:numId="28">
    <w:abstractNumId w:val="33"/>
  </w:num>
  <w:num w:numId="29">
    <w:abstractNumId w:val="9"/>
  </w:num>
  <w:num w:numId="30">
    <w:abstractNumId w:val="21"/>
  </w:num>
  <w:num w:numId="31">
    <w:abstractNumId w:val="31"/>
  </w:num>
  <w:num w:numId="32">
    <w:abstractNumId w:val="43"/>
  </w:num>
  <w:num w:numId="33">
    <w:abstractNumId w:val="39"/>
  </w:num>
  <w:num w:numId="34">
    <w:abstractNumId w:val="17"/>
  </w:num>
  <w:num w:numId="35">
    <w:abstractNumId w:val="29"/>
  </w:num>
  <w:num w:numId="36">
    <w:abstractNumId w:val="20"/>
  </w:num>
  <w:num w:numId="37">
    <w:abstractNumId w:val="7"/>
  </w:num>
  <w:num w:numId="38">
    <w:abstractNumId w:val="23"/>
  </w:num>
  <w:num w:numId="39">
    <w:abstractNumId w:val="44"/>
  </w:num>
  <w:num w:numId="40">
    <w:abstractNumId w:val="38"/>
  </w:num>
  <w:num w:numId="41">
    <w:abstractNumId w:val="5"/>
  </w:num>
  <w:num w:numId="42">
    <w:abstractNumId w:val="10"/>
  </w:num>
  <w:num w:numId="43">
    <w:abstractNumId w:val="27"/>
  </w:num>
  <w:num w:numId="44">
    <w:abstractNumId w:val="37"/>
  </w:num>
  <w:num w:numId="45">
    <w:abstractNumId w:val="48"/>
  </w:num>
  <w:num w:numId="46">
    <w:abstractNumId w:val="24"/>
  </w:num>
  <w:num w:numId="47">
    <w:abstractNumId w:val="19"/>
  </w:num>
  <w:num w:numId="48">
    <w:abstractNumId w:val="47"/>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AB"/>
    <w:rsid w:val="0002366E"/>
    <w:rsid w:val="000300EF"/>
    <w:rsid w:val="00050FC2"/>
    <w:rsid w:val="000A553E"/>
    <w:rsid w:val="000B7C00"/>
    <w:rsid w:val="000C0028"/>
    <w:rsid w:val="00102F92"/>
    <w:rsid w:val="001605CB"/>
    <w:rsid w:val="00197A3D"/>
    <w:rsid w:val="001C5E07"/>
    <w:rsid w:val="001D2E7A"/>
    <w:rsid w:val="0020758F"/>
    <w:rsid w:val="00220B6A"/>
    <w:rsid w:val="0022186A"/>
    <w:rsid w:val="0023292B"/>
    <w:rsid w:val="0025758F"/>
    <w:rsid w:val="00257999"/>
    <w:rsid w:val="002626AD"/>
    <w:rsid w:val="002A132E"/>
    <w:rsid w:val="002B0115"/>
    <w:rsid w:val="002B4133"/>
    <w:rsid w:val="002E2A6B"/>
    <w:rsid w:val="002E4446"/>
    <w:rsid w:val="00353A41"/>
    <w:rsid w:val="003F7CB3"/>
    <w:rsid w:val="00410538"/>
    <w:rsid w:val="00421045"/>
    <w:rsid w:val="004C5283"/>
    <w:rsid w:val="004E1DCE"/>
    <w:rsid w:val="00532E94"/>
    <w:rsid w:val="00550A62"/>
    <w:rsid w:val="00566FD3"/>
    <w:rsid w:val="00576231"/>
    <w:rsid w:val="00577189"/>
    <w:rsid w:val="005C5DF0"/>
    <w:rsid w:val="005D5B07"/>
    <w:rsid w:val="005D7D08"/>
    <w:rsid w:val="00600FAA"/>
    <w:rsid w:val="00612371"/>
    <w:rsid w:val="0062456F"/>
    <w:rsid w:val="007247CD"/>
    <w:rsid w:val="00726E07"/>
    <w:rsid w:val="00745586"/>
    <w:rsid w:val="007466E1"/>
    <w:rsid w:val="00753B65"/>
    <w:rsid w:val="00784979"/>
    <w:rsid w:val="007C4D7C"/>
    <w:rsid w:val="007D7FE5"/>
    <w:rsid w:val="007E7A0B"/>
    <w:rsid w:val="00856EBB"/>
    <w:rsid w:val="00857211"/>
    <w:rsid w:val="00861CD9"/>
    <w:rsid w:val="008A0C26"/>
    <w:rsid w:val="008C05B4"/>
    <w:rsid w:val="008C4920"/>
    <w:rsid w:val="008D6BC1"/>
    <w:rsid w:val="008D7825"/>
    <w:rsid w:val="008E4508"/>
    <w:rsid w:val="00916B7B"/>
    <w:rsid w:val="00922F65"/>
    <w:rsid w:val="00931B9E"/>
    <w:rsid w:val="00957EA8"/>
    <w:rsid w:val="00962124"/>
    <w:rsid w:val="00975C1F"/>
    <w:rsid w:val="0098177B"/>
    <w:rsid w:val="009F76FC"/>
    <w:rsid w:val="00A04FE4"/>
    <w:rsid w:val="00A313EB"/>
    <w:rsid w:val="00A53BD1"/>
    <w:rsid w:val="00A71FAB"/>
    <w:rsid w:val="00B14EAF"/>
    <w:rsid w:val="00B357B8"/>
    <w:rsid w:val="00BA0ACC"/>
    <w:rsid w:val="00BB4D6E"/>
    <w:rsid w:val="00BC5D1D"/>
    <w:rsid w:val="00BD10F9"/>
    <w:rsid w:val="00BF076D"/>
    <w:rsid w:val="00C1116C"/>
    <w:rsid w:val="00C272E5"/>
    <w:rsid w:val="00C75E64"/>
    <w:rsid w:val="00C90FFA"/>
    <w:rsid w:val="00C94324"/>
    <w:rsid w:val="00CC4637"/>
    <w:rsid w:val="00CC7CDE"/>
    <w:rsid w:val="00CE7934"/>
    <w:rsid w:val="00D45833"/>
    <w:rsid w:val="00D63CB6"/>
    <w:rsid w:val="00D95D79"/>
    <w:rsid w:val="00DA4147"/>
    <w:rsid w:val="00DC239C"/>
    <w:rsid w:val="00DD7547"/>
    <w:rsid w:val="00E222B8"/>
    <w:rsid w:val="00E37FFC"/>
    <w:rsid w:val="00E9673F"/>
    <w:rsid w:val="00EB7061"/>
    <w:rsid w:val="00EC5061"/>
    <w:rsid w:val="00EF0AED"/>
    <w:rsid w:val="00EF5900"/>
    <w:rsid w:val="00F26EBB"/>
    <w:rsid w:val="00F60C61"/>
    <w:rsid w:val="00F645F5"/>
    <w:rsid w:val="00F7066C"/>
    <w:rsid w:val="00FA08B3"/>
    <w:rsid w:val="00FA497F"/>
    <w:rsid w:val="00FD3657"/>
    <w:rsid w:val="00FD7E17"/>
    <w:rsid w:val="00FF7C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886C3-C193-45FC-A181-F02C30F0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FAB"/>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1045"/>
    <w:pPr>
      <w:ind w:left="720"/>
      <w:contextualSpacing/>
    </w:pPr>
  </w:style>
  <w:style w:type="character" w:customStyle="1" w:styleId="spelle1">
    <w:name w:val="spelle1"/>
    <w:basedOn w:val="VarsaylanParagrafYazTipi"/>
    <w:rsid w:val="00962124"/>
  </w:style>
  <w:style w:type="paragraph" w:customStyle="1" w:styleId="a">
    <w:name w:val="a"/>
    <w:basedOn w:val="Normal"/>
    <w:rsid w:val="00962124"/>
    <w:pPr>
      <w:autoSpaceDE w:val="0"/>
      <w:autoSpaceDN w:val="0"/>
    </w:pPr>
  </w:style>
  <w:style w:type="character" w:customStyle="1" w:styleId="apple-converted-space">
    <w:name w:val="apple-converted-space"/>
    <w:basedOn w:val="VarsaylanParagrafYazTipi"/>
    <w:rsid w:val="00962124"/>
  </w:style>
  <w:style w:type="paragraph" w:customStyle="1" w:styleId="Default">
    <w:name w:val="Default"/>
    <w:uiPriority w:val="99"/>
    <w:rsid w:val="00FD3657"/>
    <w:pPr>
      <w:autoSpaceDE w:val="0"/>
      <w:autoSpaceDN w:val="0"/>
      <w:adjustRightInd w:val="0"/>
      <w:spacing w:after="0" w:line="240" w:lineRule="auto"/>
      <w:jc w:val="both"/>
    </w:pPr>
    <w:rPr>
      <w:rFonts w:ascii="Verdana" w:eastAsia="Calibri" w:hAnsi="Verdana" w:cs="Verdana"/>
      <w:color w:val="000000"/>
      <w:sz w:val="24"/>
      <w:szCs w:val="24"/>
    </w:rPr>
  </w:style>
  <w:style w:type="paragraph" w:styleId="NormalWeb">
    <w:name w:val="Normal (Web)"/>
    <w:basedOn w:val="Normal"/>
    <w:uiPriority w:val="99"/>
    <w:rsid w:val="00FD3657"/>
    <w:pPr>
      <w:spacing w:before="100" w:beforeAutospacing="1" w:after="100" w:afterAutospacing="1"/>
    </w:pPr>
  </w:style>
  <w:style w:type="paragraph" w:customStyle="1" w:styleId="a0">
    <w:name w:val="="/>
    <w:uiPriority w:val="99"/>
    <w:rsid w:val="00FD365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tr-TR"/>
    </w:rPr>
  </w:style>
  <w:style w:type="paragraph" w:customStyle="1" w:styleId="3-NormalYaz">
    <w:name w:val="3-Normal Yazı"/>
    <w:rsid w:val="00FD3657"/>
    <w:pPr>
      <w:tabs>
        <w:tab w:val="left" w:pos="566"/>
      </w:tabs>
      <w:spacing w:after="0" w:line="240" w:lineRule="auto"/>
      <w:jc w:val="both"/>
    </w:pPr>
    <w:rPr>
      <w:rFonts w:ascii="Times New Roman" w:eastAsia="Times New Roman" w:hAnsi="Times New Roman" w:cs="Times New Roman"/>
      <w:sz w:val="19"/>
      <w:szCs w:val="20"/>
    </w:rPr>
  </w:style>
  <w:style w:type="paragraph" w:customStyle="1" w:styleId="3-normalyaz0">
    <w:name w:val="3-normalyaz"/>
    <w:basedOn w:val="Normal"/>
    <w:rsid w:val="00FD3657"/>
    <w:pPr>
      <w:spacing w:before="100" w:beforeAutospacing="1" w:after="100" w:afterAutospacing="1"/>
    </w:pPr>
  </w:style>
  <w:style w:type="table" w:styleId="TabloKlavuzu">
    <w:name w:val="Table Grid"/>
    <w:basedOn w:val="NormalTablo"/>
    <w:uiPriority w:val="39"/>
    <w:rsid w:val="00F645F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53BD1"/>
    <w:pPr>
      <w:tabs>
        <w:tab w:val="center" w:pos="4536"/>
        <w:tab w:val="right" w:pos="9072"/>
      </w:tabs>
    </w:pPr>
  </w:style>
  <w:style w:type="character" w:customStyle="1" w:styleId="stBilgiChar">
    <w:name w:val="Üst Bilgi Char"/>
    <w:basedOn w:val="VarsaylanParagrafYazTipi"/>
    <w:link w:val="stBilgi"/>
    <w:uiPriority w:val="99"/>
    <w:rsid w:val="00A53BD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53BD1"/>
    <w:pPr>
      <w:tabs>
        <w:tab w:val="center" w:pos="4536"/>
        <w:tab w:val="right" w:pos="9072"/>
      </w:tabs>
    </w:pPr>
  </w:style>
  <w:style w:type="character" w:customStyle="1" w:styleId="AltBilgiChar">
    <w:name w:val="Alt Bilgi Char"/>
    <w:basedOn w:val="VarsaylanParagrafYazTipi"/>
    <w:link w:val="AltBilgi"/>
    <w:uiPriority w:val="99"/>
    <w:rsid w:val="00A53BD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55052">
      <w:bodyDiv w:val="1"/>
      <w:marLeft w:val="0"/>
      <w:marRight w:val="0"/>
      <w:marTop w:val="0"/>
      <w:marBottom w:val="0"/>
      <w:divBdr>
        <w:top w:val="none" w:sz="0" w:space="0" w:color="auto"/>
        <w:left w:val="none" w:sz="0" w:space="0" w:color="auto"/>
        <w:bottom w:val="none" w:sz="0" w:space="0" w:color="auto"/>
        <w:right w:val="none" w:sz="0" w:space="0" w:color="auto"/>
      </w:divBdr>
    </w:div>
    <w:div w:id="179663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F871-49E5-4F98-AFFE-D363E4C3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16</Pages>
  <Words>6218</Words>
  <Characters>35444</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Gülbin ERGİN</dc:creator>
  <cp:keywords/>
  <dc:description/>
  <cp:lastModifiedBy>Aycan TURAN</cp:lastModifiedBy>
  <cp:revision>56</cp:revision>
  <dcterms:created xsi:type="dcterms:W3CDTF">2019-08-05T12:40:00Z</dcterms:created>
  <dcterms:modified xsi:type="dcterms:W3CDTF">2019-09-09T08:50:00Z</dcterms:modified>
</cp:coreProperties>
</file>